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5BAC" w14:textId="77777777" w:rsidR="007F4C5D" w:rsidRPr="009C6FF8" w:rsidRDefault="002242E7" w:rsidP="002242E7">
      <w:pPr>
        <w:spacing w:after="0" w:line="240" w:lineRule="auto"/>
        <w:ind w:left="540"/>
        <w:jc w:val="center"/>
        <w:rPr>
          <w:rFonts w:cs="Arial"/>
          <w:b/>
          <w:szCs w:val="16"/>
          <w:u w:val="single"/>
        </w:rPr>
      </w:pPr>
      <w:r w:rsidRPr="009C6FF8">
        <w:rPr>
          <w:rFonts w:cs="Arial"/>
          <w:b/>
          <w:sz w:val="36"/>
          <w:u w:val="single"/>
        </w:rPr>
        <w:t>CONCRETE STRUCTURES II</w:t>
      </w:r>
    </w:p>
    <w:p w14:paraId="0E799FBE" w14:textId="77777777" w:rsidR="002242E7" w:rsidRPr="002242E7" w:rsidRDefault="002242E7" w:rsidP="002242E7">
      <w:pPr>
        <w:numPr>
          <w:ilvl w:val="0"/>
          <w:numId w:val="8"/>
        </w:numPr>
        <w:tabs>
          <w:tab w:val="clear" w:pos="1440"/>
          <w:tab w:val="num" w:pos="720"/>
        </w:tabs>
        <w:spacing w:after="0" w:line="240" w:lineRule="auto"/>
        <w:ind w:hanging="900"/>
        <w:rPr>
          <w:rFonts w:cs="Arial"/>
          <w:sz w:val="24"/>
          <w:szCs w:val="24"/>
        </w:rPr>
      </w:pPr>
      <w:r w:rsidRPr="002242E7">
        <w:rPr>
          <w:rFonts w:cs="Arial"/>
          <w:b/>
          <w:sz w:val="24"/>
          <w:szCs w:val="24"/>
        </w:rPr>
        <w:t>Elements of Prestressed Concrete</w:t>
      </w:r>
    </w:p>
    <w:p w14:paraId="6AF1EFB9" w14:textId="77777777" w:rsidR="002242E7" w:rsidRPr="002242E7" w:rsidRDefault="002242E7" w:rsidP="002242E7">
      <w:pPr>
        <w:ind w:left="720"/>
        <w:rPr>
          <w:rFonts w:cs="Arial"/>
          <w:sz w:val="24"/>
          <w:szCs w:val="24"/>
        </w:rPr>
      </w:pPr>
      <w:r w:rsidRPr="002242E7">
        <w:rPr>
          <w:rFonts w:cs="Arial"/>
          <w:sz w:val="24"/>
          <w:szCs w:val="24"/>
        </w:rPr>
        <w:t>Principles and systems, material properties, losses of prestress, I.S. specification, analysis and design of sections for flexure and shear. Introduction to continuous beams.</w:t>
      </w:r>
    </w:p>
    <w:p w14:paraId="5E8672C8" w14:textId="77777777" w:rsidR="002242E7" w:rsidRPr="002242E7" w:rsidRDefault="002242E7" w:rsidP="002242E7">
      <w:pPr>
        <w:numPr>
          <w:ilvl w:val="0"/>
          <w:numId w:val="8"/>
        </w:numPr>
        <w:tabs>
          <w:tab w:val="clear" w:pos="1440"/>
          <w:tab w:val="num" w:pos="720"/>
        </w:tabs>
        <w:spacing w:after="0" w:line="240" w:lineRule="auto"/>
        <w:ind w:hanging="900"/>
        <w:rPr>
          <w:rFonts w:cs="Arial"/>
          <w:b/>
          <w:sz w:val="24"/>
          <w:szCs w:val="24"/>
        </w:rPr>
      </w:pPr>
      <w:r w:rsidRPr="002242E7">
        <w:rPr>
          <w:rFonts w:cs="Arial"/>
          <w:b/>
          <w:sz w:val="24"/>
          <w:szCs w:val="24"/>
        </w:rPr>
        <w:t>Continuous and Curved Beams</w:t>
      </w:r>
    </w:p>
    <w:p w14:paraId="66EE561E" w14:textId="77777777" w:rsidR="002242E7" w:rsidRPr="002242E7" w:rsidRDefault="002242E7" w:rsidP="002242E7">
      <w:pPr>
        <w:ind w:left="720"/>
        <w:rPr>
          <w:rFonts w:cs="Arial"/>
          <w:sz w:val="24"/>
          <w:szCs w:val="24"/>
        </w:rPr>
      </w:pPr>
      <w:r w:rsidRPr="002242E7">
        <w:rPr>
          <w:rFonts w:cs="Arial"/>
          <w:sz w:val="24"/>
          <w:szCs w:val="24"/>
        </w:rPr>
        <w:t>Design of continuous R.C. beams, moment redistribution, beams curved in plan.</w:t>
      </w:r>
    </w:p>
    <w:p w14:paraId="606AB994" w14:textId="77777777" w:rsidR="002242E7" w:rsidRPr="002242E7" w:rsidRDefault="002242E7" w:rsidP="002242E7">
      <w:pPr>
        <w:numPr>
          <w:ilvl w:val="0"/>
          <w:numId w:val="8"/>
        </w:numPr>
        <w:tabs>
          <w:tab w:val="clear" w:pos="1440"/>
          <w:tab w:val="num" w:pos="720"/>
        </w:tabs>
        <w:spacing w:after="0" w:line="240" w:lineRule="auto"/>
        <w:ind w:hanging="900"/>
        <w:rPr>
          <w:rFonts w:cs="Arial"/>
          <w:b/>
          <w:sz w:val="24"/>
          <w:szCs w:val="24"/>
        </w:rPr>
      </w:pPr>
      <w:r w:rsidRPr="002242E7">
        <w:rPr>
          <w:rFonts w:cs="Arial"/>
          <w:b/>
          <w:sz w:val="24"/>
          <w:szCs w:val="24"/>
        </w:rPr>
        <w:t>Shrinkage and Creep</w:t>
      </w:r>
    </w:p>
    <w:p w14:paraId="795E4631" w14:textId="77777777" w:rsidR="002242E7" w:rsidRPr="002242E7" w:rsidRDefault="002242E7" w:rsidP="002242E7">
      <w:pPr>
        <w:ind w:left="720"/>
        <w:rPr>
          <w:rFonts w:cs="Arial"/>
          <w:sz w:val="24"/>
          <w:szCs w:val="24"/>
        </w:rPr>
      </w:pPr>
      <w:r w:rsidRPr="002242E7">
        <w:rPr>
          <w:rFonts w:cs="Arial"/>
          <w:sz w:val="24"/>
          <w:szCs w:val="24"/>
        </w:rPr>
        <w:t>Effect of shrinkage and creep on stresses in R.C. columns and beams.</w:t>
      </w:r>
    </w:p>
    <w:p w14:paraId="30B7C76E" w14:textId="77777777" w:rsidR="002242E7" w:rsidRPr="002242E7" w:rsidRDefault="002242E7" w:rsidP="002242E7">
      <w:pPr>
        <w:numPr>
          <w:ilvl w:val="0"/>
          <w:numId w:val="8"/>
        </w:numPr>
        <w:tabs>
          <w:tab w:val="clear" w:pos="1440"/>
          <w:tab w:val="num" w:pos="720"/>
        </w:tabs>
        <w:spacing w:after="0" w:line="240" w:lineRule="auto"/>
        <w:ind w:hanging="900"/>
        <w:rPr>
          <w:rFonts w:cs="Arial"/>
          <w:b/>
          <w:sz w:val="24"/>
          <w:szCs w:val="24"/>
        </w:rPr>
      </w:pPr>
      <w:r w:rsidRPr="002242E7">
        <w:rPr>
          <w:rFonts w:cs="Arial"/>
          <w:b/>
          <w:sz w:val="24"/>
          <w:szCs w:val="24"/>
        </w:rPr>
        <w:t>Multistoreyed Building Frames</w:t>
      </w:r>
    </w:p>
    <w:p w14:paraId="156A83BB" w14:textId="77777777" w:rsidR="002242E7" w:rsidRPr="002242E7" w:rsidRDefault="002242E7" w:rsidP="002242E7">
      <w:pPr>
        <w:ind w:left="720"/>
        <w:rPr>
          <w:rFonts w:cs="Arial"/>
          <w:sz w:val="24"/>
          <w:szCs w:val="24"/>
        </w:rPr>
      </w:pPr>
      <w:r w:rsidRPr="002242E7">
        <w:rPr>
          <w:rFonts w:cs="Arial"/>
          <w:sz w:val="24"/>
          <w:szCs w:val="24"/>
        </w:rPr>
        <w:t>Analysis by approximate methods, design and detailing, I.S. specification and loading standards.</w:t>
      </w:r>
    </w:p>
    <w:p w14:paraId="324C5C53" w14:textId="77777777" w:rsidR="002242E7" w:rsidRPr="002242E7" w:rsidRDefault="002242E7" w:rsidP="002242E7">
      <w:pPr>
        <w:numPr>
          <w:ilvl w:val="0"/>
          <w:numId w:val="8"/>
        </w:numPr>
        <w:tabs>
          <w:tab w:val="clear" w:pos="1440"/>
          <w:tab w:val="num" w:pos="720"/>
        </w:tabs>
        <w:spacing w:after="0" w:line="240" w:lineRule="auto"/>
        <w:ind w:hanging="900"/>
        <w:rPr>
          <w:rFonts w:cs="Arial"/>
          <w:b/>
          <w:sz w:val="24"/>
          <w:szCs w:val="24"/>
        </w:rPr>
      </w:pPr>
      <w:r w:rsidRPr="002242E7">
        <w:rPr>
          <w:rFonts w:cs="Arial"/>
          <w:b/>
          <w:sz w:val="24"/>
          <w:szCs w:val="24"/>
        </w:rPr>
        <w:t>Water Tanks and Towers</w:t>
      </w:r>
    </w:p>
    <w:p w14:paraId="367EA941" w14:textId="77777777" w:rsidR="002242E7" w:rsidRPr="002242E7" w:rsidRDefault="002242E7" w:rsidP="002242E7">
      <w:pPr>
        <w:ind w:left="720"/>
        <w:rPr>
          <w:rFonts w:cs="Arial"/>
          <w:sz w:val="24"/>
          <w:szCs w:val="24"/>
        </w:rPr>
      </w:pPr>
      <w:r w:rsidRPr="002242E7">
        <w:rPr>
          <w:rFonts w:cs="Arial"/>
          <w:sz w:val="24"/>
          <w:szCs w:val="24"/>
        </w:rPr>
        <w:t xml:space="preserve">Water Tanks and Water Towers-design of rectangular, circular and </w:t>
      </w:r>
      <w:proofErr w:type="spellStart"/>
      <w:r w:rsidRPr="002242E7">
        <w:rPr>
          <w:rFonts w:cs="Arial"/>
          <w:sz w:val="24"/>
          <w:szCs w:val="24"/>
        </w:rPr>
        <w:t>Intze</w:t>
      </w:r>
      <w:proofErr w:type="spellEnd"/>
      <w:r w:rsidRPr="002242E7">
        <w:rPr>
          <w:rFonts w:cs="Arial"/>
          <w:b/>
          <w:sz w:val="24"/>
          <w:szCs w:val="24"/>
        </w:rPr>
        <w:t xml:space="preserve"> </w:t>
      </w:r>
      <w:r w:rsidRPr="002242E7">
        <w:rPr>
          <w:rFonts w:cs="Arial"/>
          <w:sz w:val="24"/>
          <w:szCs w:val="24"/>
        </w:rPr>
        <w:t>type tanks, column brace type staging and circular raft foundations.</w:t>
      </w:r>
    </w:p>
    <w:p w14:paraId="342FF8EF" w14:textId="77777777" w:rsidR="002242E7" w:rsidRPr="002242E7" w:rsidRDefault="002242E7" w:rsidP="002242E7">
      <w:pPr>
        <w:numPr>
          <w:ilvl w:val="0"/>
          <w:numId w:val="8"/>
        </w:numPr>
        <w:tabs>
          <w:tab w:val="clear" w:pos="1440"/>
          <w:tab w:val="num" w:pos="720"/>
        </w:tabs>
        <w:spacing w:after="0" w:line="240" w:lineRule="auto"/>
        <w:ind w:hanging="900"/>
        <w:rPr>
          <w:rFonts w:cs="Arial"/>
          <w:b/>
          <w:sz w:val="24"/>
          <w:szCs w:val="24"/>
        </w:rPr>
      </w:pPr>
      <w:r w:rsidRPr="002242E7">
        <w:rPr>
          <w:rFonts w:cs="Arial"/>
          <w:b/>
          <w:sz w:val="24"/>
          <w:szCs w:val="24"/>
        </w:rPr>
        <w:t>Culverts and Bridges</w:t>
      </w:r>
    </w:p>
    <w:p w14:paraId="2F6DA5E4" w14:textId="77777777" w:rsidR="002242E7" w:rsidRPr="002242E7" w:rsidRDefault="002242E7" w:rsidP="002242E7">
      <w:pPr>
        <w:ind w:left="720"/>
        <w:rPr>
          <w:rFonts w:cs="Arial"/>
          <w:sz w:val="24"/>
          <w:szCs w:val="24"/>
        </w:rPr>
      </w:pPr>
      <w:r w:rsidRPr="002242E7">
        <w:rPr>
          <w:rFonts w:cs="Arial"/>
          <w:sz w:val="24"/>
          <w:szCs w:val="24"/>
        </w:rPr>
        <w:t>Design of slab culverts, bridge decks, cross and main beams for bridges, T-beam bridge design for I.R.C. loadings.</w:t>
      </w:r>
    </w:p>
    <w:p w14:paraId="1C81F718" w14:textId="77777777" w:rsidR="002242E7" w:rsidRPr="002242E7" w:rsidRDefault="002242E7" w:rsidP="002242E7">
      <w:pPr>
        <w:rPr>
          <w:rFonts w:cs="Arial"/>
          <w:b/>
          <w:sz w:val="24"/>
          <w:szCs w:val="24"/>
        </w:rPr>
      </w:pPr>
      <w:r w:rsidRPr="002242E7">
        <w:rPr>
          <w:rFonts w:cs="Arial"/>
          <w:b/>
          <w:sz w:val="24"/>
          <w:szCs w:val="24"/>
        </w:rPr>
        <w:t>List of Experiments</w:t>
      </w:r>
    </w:p>
    <w:p w14:paraId="40F11056" w14:textId="77777777" w:rsidR="002242E7" w:rsidRPr="002242E7" w:rsidRDefault="002242E7" w:rsidP="002242E7">
      <w:pPr>
        <w:numPr>
          <w:ilvl w:val="0"/>
          <w:numId w:val="9"/>
        </w:numPr>
        <w:tabs>
          <w:tab w:val="num" w:pos="1260"/>
        </w:tabs>
        <w:spacing w:after="0" w:line="240" w:lineRule="auto"/>
        <w:ind w:left="1260" w:hanging="720"/>
        <w:rPr>
          <w:rFonts w:cs="Arial"/>
          <w:b/>
          <w:sz w:val="24"/>
          <w:szCs w:val="24"/>
        </w:rPr>
      </w:pPr>
      <w:r w:rsidRPr="002242E7">
        <w:rPr>
          <w:rFonts w:cs="Arial"/>
          <w:sz w:val="24"/>
          <w:szCs w:val="24"/>
        </w:rPr>
        <w:t>Initial drying shrinkage, moisture movement, and coefficient of expansion of concrete.</w:t>
      </w:r>
    </w:p>
    <w:p w14:paraId="7B0C8B0E" w14:textId="77777777" w:rsidR="002242E7" w:rsidRPr="002242E7" w:rsidRDefault="002242E7" w:rsidP="002242E7">
      <w:pPr>
        <w:numPr>
          <w:ilvl w:val="0"/>
          <w:numId w:val="9"/>
        </w:numPr>
        <w:tabs>
          <w:tab w:val="num" w:pos="1260"/>
        </w:tabs>
        <w:spacing w:after="0" w:line="240" w:lineRule="auto"/>
        <w:ind w:left="1260" w:hanging="720"/>
        <w:rPr>
          <w:rFonts w:cs="Arial"/>
          <w:b/>
          <w:sz w:val="24"/>
          <w:szCs w:val="24"/>
        </w:rPr>
      </w:pPr>
      <w:r w:rsidRPr="002242E7">
        <w:rPr>
          <w:rFonts w:cs="Arial"/>
          <w:sz w:val="24"/>
          <w:szCs w:val="24"/>
        </w:rPr>
        <w:t>Stress strain curve of concrete.</w:t>
      </w:r>
    </w:p>
    <w:p w14:paraId="2B3F93CB" w14:textId="77777777" w:rsidR="002242E7" w:rsidRPr="002242E7" w:rsidRDefault="002242E7" w:rsidP="002242E7">
      <w:pPr>
        <w:numPr>
          <w:ilvl w:val="0"/>
          <w:numId w:val="9"/>
        </w:numPr>
        <w:tabs>
          <w:tab w:val="num" w:pos="1260"/>
        </w:tabs>
        <w:spacing w:after="0" w:line="240" w:lineRule="auto"/>
        <w:ind w:left="1260" w:hanging="720"/>
        <w:rPr>
          <w:rFonts w:cs="Arial"/>
          <w:b/>
          <w:sz w:val="24"/>
          <w:szCs w:val="24"/>
        </w:rPr>
      </w:pPr>
      <w:r w:rsidRPr="002242E7">
        <w:rPr>
          <w:rFonts w:cs="Arial"/>
          <w:sz w:val="24"/>
          <w:szCs w:val="24"/>
        </w:rPr>
        <w:t>Behaviour of under reinforced and over reinforced R.C. beams in flexure.</w:t>
      </w:r>
    </w:p>
    <w:p w14:paraId="4115A864" w14:textId="77777777" w:rsidR="002242E7" w:rsidRPr="002242E7" w:rsidRDefault="002242E7" w:rsidP="002242E7">
      <w:pPr>
        <w:numPr>
          <w:ilvl w:val="0"/>
          <w:numId w:val="9"/>
        </w:numPr>
        <w:tabs>
          <w:tab w:val="num" w:pos="1260"/>
        </w:tabs>
        <w:spacing w:after="0" w:line="240" w:lineRule="auto"/>
        <w:ind w:left="1260" w:hanging="720"/>
        <w:rPr>
          <w:rFonts w:cs="Arial"/>
          <w:b/>
          <w:sz w:val="24"/>
          <w:szCs w:val="24"/>
        </w:rPr>
      </w:pPr>
      <w:r w:rsidRPr="002242E7">
        <w:rPr>
          <w:rFonts w:cs="Arial"/>
          <w:sz w:val="24"/>
          <w:szCs w:val="24"/>
        </w:rPr>
        <w:t>Behaviour of R.C. beams, with and without shear reinforcement in shear.</w:t>
      </w:r>
    </w:p>
    <w:p w14:paraId="76E9CF67" w14:textId="77777777" w:rsidR="002242E7" w:rsidRPr="002242E7" w:rsidRDefault="002242E7" w:rsidP="002242E7">
      <w:pPr>
        <w:numPr>
          <w:ilvl w:val="0"/>
          <w:numId w:val="9"/>
        </w:numPr>
        <w:tabs>
          <w:tab w:val="num" w:pos="1260"/>
        </w:tabs>
        <w:spacing w:after="0" w:line="240" w:lineRule="auto"/>
        <w:ind w:left="1260" w:hanging="720"/>
        <w:rPr>
          <w:rFonts w:cs="Arial"/>
          <w:b/>
          <w:sz w:val="24"/>
          <w:szCs w:val="24"/>
        </w:rPr>
      </w:pPr>
      <w:r w:rsidRPr="002242E7">
        <w:rPr>
          <w:rFonts w:cs="Arial"/>
          <w:sz w:val="24"/>
          <w:szCs w:val="24"/>
        </w:rPr>
        <w:t>Bond strength between steel bar and concrete (a) in a beam specimen and (b) by pull-out test.</w:t>
      </w:r>
    </w:p>
    <w:p w14:paraId="02C6A2C6" w14:textId="77777777" w:rsidR="002242E7" w:rsidRPr="002242E7" w:rsidRDefault="002242E7" w:rsidP="002242E7">
      <w:pPr>
        <w:numPr>
          <w:ilvl w:val="0"/>
          <w:numId w:val="9"/>
        </w:numPr>
        <w:tabs>
          <w:tab w:val="num" w:pos="1260"/>
        </w:tabs>
        <w:spacing w:after="0" w:line="240" w:lineRule="auto"/>
        <w:ind w:left="1260" w:hanging="720"/>
        <w:rPr>
          <w:rFonts w:cs="Arial"/>
          <w:b/>
          <w:sz w:val="24"/>
          <w:szCs w:val="24"/>
        </w:rPr>
      </w:pPr>
      <w:r w:rsidRPr="002242E7">
        <w:rPr>
          <w:rFonts w:cs="Arial"/>
          <w:sz w:val="24"/>
          <w:szCs w:val="24"/>
        </w:rPr>
        <w:t>(a) Fineness of cement by Air Permeability method.</w:t>
      </w:r>
    </w:p>
    <w:p w14:paraId="195F3F41" w14:textId="77777777" w:rsidR="002242E7" w:rsidRPr="002242E7" w:rsidRDefault="002242E7" w:rsidP="00B7451D">
      <w:pPr>
        <w:tabs>
          <w:tab w:val="num" w:pos="1260"/>
        </w:tabs>
        <w:spacing w:after="0" w:line="240" w:lineRule="auto"/>
        <w:ind w:left="1260"/>
        <w:rPr>
          <w:rFonts w:cs="Arial"/>
          <w:sz w:val="24"/>
          <w:szCs w:val="24"/>
        </w:rPr>
      </w:pPr>
      <w:r w:rsidRPr="002242E7">
        <w:rPr>
          <w:rFonts w:cs="Arial"/>
          <w:sz w:val="24"/>
          <w:szCs w:val="24"/>
        </w:rPr>
        <w:t>(b) Soundness of cement by Le-</w:t>
      </w:r>
      <w:proofErr w:type="spellStart"/>
      <w:r w:rsidRPr="002242E7">
        <w:rPr>
          <w:rFonts w:cs="Arial"/>
          <w:sz w:val="24"/>
          <w:szCs w:val="24"/>
        </w:rPr>
        <w:t>Chatalier’s</w:t>
      </w:r>
      <w:proofErr w:type="spellEnd"/>
      <w:r w:rsidRPr="002242E7">
        <w:rPr>
          <w:rFonts w:cs="Arial"/>
          <w:sz w:val="24"/>
          <w:szCs w:val="24"/>
        </w:rPr>
        <w:t xml:space="preserve"> Apparatus.</w:t>
      </w:r>
    </w:p>
    <w:p w14:paraId="760A525D" w14:textId="77777777" w:rsidR="002242E7" w:rsidRPr="002242E7" w:rsidRDefault="002242E7" w:rsidP="00B7451D">
      <w:pPr>
        <w:tabs>
          <w:tab w:val="num" w:pos="1260"/>
        </w:tabs>
        <w:spacing w:after="0" w:line="240" w:lineRule="auto"/>
        <w:ind w:left="1260"/>
        <w:rPr>
          <w:rFonts w:cs="Arial"/>
          <w:sz w:val="24"/>
          <w:szCs w:val="24"/>
        </w:rPr>
      </w:pPr>
      <w:r w:rsidRPr="002242E7">
        <w:rPr>
          <w:rFonts w:cs="Arial"/>
          <w:sz w:val="24"/>
          <w:szCs w:val="24"/>
        </w:rPr>
        <w:t>(c) Compressive strength of cement.</w:t>
      </w:r>
    </w:p>
    <w:p w14:paraId="0506C202" w14:textId="77777777" w:rsidR="002242E7" w:rsidRPr="002242E7" w:rsidRDefault="002242E7" w:rsidP="00B7451D">
      <w:pPr>
        <w:numPr>
          <w:ilvl w:val="0"/>
          <w:numId w:val="10"/>
        </w:numPr>
        <w:tabs>
          <w:tab w:val="clear" w:pos="2340"/>
          <w:tab w:val="left" w:pos="1260"/>
        </w:tabs>
        <w:spacing w:after="0" w:line="240" w:lineRule="auto"/>
        <w:ind w:left="1260" w:hanging="720"/>
        <w:rPr>
          <w:rFonts w:cs="Arial"/>
          <w:sz w:val="24"/>
          <w:szCs w:val="24"/>
        </w:rPr>
      </w:pPr>
      <w:r w:rsidRPr="002242E7">
        <w:rPr>
          <w:rFonts w:cs="Arial"/>
          <w:sz w:val="24"/>
          <w:szCs w:val="24"/>
        </w:rPr>
        <w:t>(a) Water content for standard consistency of cement.</w:t>
      </w:r>
    </w:p>
    <w:p w14:paraId="6F4D82E4" w14:textId="77777777" w:rsidR="002242E7" w:rsidRPr="002242E7" w:rsidRDefault="002242E7" w:rsidP="00B7451D">
      <w:pPr>
        <w:tabs>
          <w:tab w:val="left" w:pos="1260"/>
        </w:tabs>
        <w:spacing w:after="0" w:line="240" w:lineRule="auto"/>
        <w:ind w:left="1260"/>
        <w:rPr>
          <w:rFonts w:cs="Arial"/>
          <w:sz w:val="24"/>
          <w:szCs w:val="24"/>
        </w:rPr>
      </w:pPr>
      <w:r w:rsidRPr="002242E7">
        <w:rPr>
          <w:rFonts w:cs="Arial"/>
          <w:sz w:val="24"/>
          <w:szCs w:val="24"/>
        </w:rPr>
        <w:t>(b) Initial and final setting times of cement.</w:t>
      </w:r>
    </w:p>
    <w:p w14:paraId="0BA35F90" w14:textId="77777777" w:rsidR="002242E7" w:rsidRPr="002242E7" w:rsidRDefault="002242E7" w:rsidP="002242E7">
      <w:pPr>
        <w:numPr>
          <w:ilvl w:val="0"/>
          <w:numId w:val="10"/>
        </w:numPr>
        <w:tabs>
          <w:tab w:val="clear" w:pos="2340"/>
          <w:tab w:val="left" w:pos="1260"/>
        </w:tabs>
        <w:spacing w:after="0" w:line="240" w:lineRule="auto"/>
        <w:ind w:left="1260" w:hanging="720"/>
        <w:rPr>
          <w:rFonts w:cs="Arial"/>
          <w:sz w:val="24"/>
          <w:szCs w:val="24"/>
        </w:rPr>
      </w:pPr>
      <w:r w:rsidRPr="002242E7">
        <w:rPr>
          <w:rFonts w:cs="Arial"/>
          <w:sz w:val="24"/>
          <w:szCs w:val="24"/>
        </w:rPr>
        <w:t>Moisture content and bulking of fine aggregate.</w:t>
      </w:r>
    </w:p>
    <w:p w14:paraId="1595DF2C" w14:textId="77777777" w:rsidR="002242E7" w:rsidRPr="002242E7" w:rsidRDefault="002242E7" w:rsidP="002242E7">
      <w:pPr>
        <w:numPr>
          <w:ilvl w:val="0"/>
          <w:numId w:val="10"/>
        </w:numPr>
        <w:tabs>
          <w:tab w:val="clear" w:pos="2340"/>
          <w:tab w:val="left" w:pos="1260"/>
        </w:tabs>
        <w:spacing w:after="0" w:line="240" w:lineRule="auto"/>
        <w:ind w:left="1260" w:hanging="720"/>
        <w:rPr>
          <w:rFonts w:cs="Arial"/>
          <w:sz w:val="24"/>
          <w:szCs w:val="24"/>
        </w:rPr>
      </w:pPr>
      <w:r w:rsidRPr="002242E7">
        <w:rPr>
          <w:rFonts w:cs="Arial"/>
          <w:sz w:val="24"/>
          <w:szCs w:val="24"/>
        </w:rPr>
        <w:t>Fineness modulus of coarse and fine aggregates.</w:t>
      </w:r>
    </w:p>
    <w:p w14:paraId="319F55E1" w14:textId="77777777" w:rsidR="002242E7" w:rsidRPr="002242E7" w:rsidRDefault="002242E7" w:rsidP="002242E7">
      <w:pPr>
        <w:numPr>
          <w:ilvl w:val="0"/>
          <w:numId w:val="10"/>
        </w:numPr>
        <w:tabs>
          <w:tab w:val="clear" w:pos="2340"/>
          <w:tab w:val="left" w:pos="1260"/>
        </w:tabs>
        <w:spacing w:after="0" w:line="240" w:lineRule="auto"/>
        <w:ind w:left="1260" w:hanging="720"/>
        <w:rPr>
          <w:rFonts w:cs="Arial"/>
          <w:sz w:val="24"/>
          <w:szCs w:val="24"/>
        </w:rPr>
      </w:pPr>
      <w:r w:rsidRPr="002242E7">
        <w:rPr>
          <w:rFonts w:cs="Arial"/>
          <w:sz w:val="24"/>
          <w:szCs w:val="24"/>
        </w:rPr>
        <w:t>Workability of cement concrete by (a) Slump test, and (b) compaction factor test.</w:t>
      </w:r>
    </w:p>
    <w:p w14:paraId="48AE69BC" w14:textId="77777777" w:rsidR="002242E7" w:rsidRDefault="002242E7" w:rsidP="002242E7">
      <w:pPr>
        <w:numPr>
          <w:ilvl w:val="0"/>
          <w:numId w:val="10"/>
        </w:numPr>
        <w:tabs>
          <w:tab w:val="clear" w:pos="2340"/>
          <w:tab w:val="left" w:pos="1260"/>
        </w:tabs>
        <w:spacing w:after="0" w:line="240" w:lineRule="auto"/>
        <w:ind w:left="1260" w:hanging="720"/>
        <w:rPr>
          <w:rFonts w:cs="Arial"/>
          <w:sz w:val="24"/>
          <w:szCs w:val="24"/>
        </w:rPr>
      </w:pPr>
      <w:r w:rsidRPr="002242E7">
        <w:rPr>
          <w:rFonts w:cs="Arial"/>
          <w:sz w:val="24"/>
          <w:szCs w:val="24"/>
        </w:rPr>
        <w:t>Concrete mix design for a given concrete strength and slump by I.S. Code method.</w:t>
      </w:r>
    </w:p>
    <w:p w14:paraId="661B38B2" w14:textId="77777777" w:rsidR="002242E7" w:rsidRPr="002242E7" w:rsidRDefault="002242E7" w:rsidP="002242E7">
      <w:pPr>
        <w:tabs>
          <w:tab w:val="left" w:pos="1260"/>
        </w:tabs>
        <w:spacing w:after="0" w:line="240" w:lineRule="auto"/>
        <w:ind w:left="1260"/>
        <w:rPr>
          <w:rFonts w:cs="Arial"/>
          <w:sz w:val="24"/>
          <w:szCs w:val="24"/>
        </w:rPr>
      </w:pPr>
    </w:p>
    <w:p w14:paraId="3D5AF7FB" w14:textId="77777777" w:rsidR="002242E7" w:rsidRPr="002242E7" w:rsidRDefault="002242E7" w:rsidP="002242E7">
      <w:pPr>
        <w:tabs>
          <w:tab w:val="left" w:pos="1260"/>
        </w:tabs>
        <w:ind w:left="540"/>
        <w:rPr>
          <w:rFonts w:cs="Arial"/>
          <w:sz w:val="24"/>
          <w:szCs w:val="24"/>
        </w:rPr>
      </w:pPr>
      <w:r w:rsidRPr="002242E7">
        <w:rPr>
          <w:rFonts w:cs="Arial"/>
          <w:b/>
          <w:sz w:val="24"/>
          <w:szCs w:val="24"/>
        </w:rPr>
        <w:t>References</w:t>
      </w:r>
    </w:p>
    <w:p w14:paraId="65E82090" w14:textId="77777777" w:rsidR="002242E7" w:rsidRPr="002242E7" w:rsidRDefault="002242E7" w:rsidP="002242E7">
      <w:pPr>
        <w:numPr>
          <w:ilvl w:val="1"/>
          <w:numId w:val="10"/>
        </w:numPr>
        <w:tabs>
          <w:tab w:val="clear" w:pos="2700"/>
          <w:tab w:val="left" w:pos="1260"/>
        </w:tabs>
        <w:spacing w:after="0" w:line="240" w:lineRule="auto"/>
        <w:ind w:left="1260" w:hanging="720"/>
        <w:rPr>
          <w:rFonts w:cs="Arial"/>
          <w:sz w:val="24"/>
          <w:szCs w:val="24"/>
        </w:rPr>
      </w:pPr>
      <w:r w:rsidRPr="002242E7">
        <w:rPr>
          <w:rFonts w:cs="Arial"/>
          <w:sz w:val="24"/>
          <w:szCs w:val="24"/>
        </w:rPr>
        <w:t>Krishna, jai and Jain, O.P., “Plain and Reinforced Concrete”. Vol. II, Nem Chand and Bros., Roorkee, 1998.</w:t>
      </w:r>
    </w:p>
    <w:p w14:paraId="15361FFD" w14:textId="77777777" w:rsidR="002242E7" w:rsidRPr="002242E7" w:rsidRDefault="002242E7" w:rsidP="002242E7">
      <w:pPr>
        <w:numPr>
          <w:ilvl w:val="1"/>
          <w:numId w:val="10"/>
        </w:numPr>
        <w:tabs>
          <w:tab w:val="clear" w:pos="2700"/>
          <w:tab w:val="left" w:pos="1260"/>
        </w:tabs>
        <w:spacing w:after="0" w:line="240" w:lineRule="auto"/>
        <w:ind w:left="1260" w:hanging="720"/>
        <w:rPr>
          <w:rFonts w:cs="Arial"/>
          <w:sz w:val="24"/>
          <w:szCs w:val="24"/>
        </w:rPr>
      </w:pPr>
      <w:r w:rsidRPr="002242E7">
        <w:rPr>
          <w:rFonts w:cs="Arial"/>
          <w:sz w:val="24"/>
          <w:szCs w:val="24"/>
        </w:rPr>
        <w:t>Chandra Ram, “Design of Concrete Structure”, Vol. II, Standard Book House, New Delhi, 1986.</w:t>
      </w:r>
    </w:p>
    <w:p w14:paraId="5875E10F" w14:textId="77777777" w:rsidR="002242E7" w:rsidRPr="002242E7" w:rsidRDefault="002242E7" w:rsidP="002242E7">
      <w:pPr>
        <w:numPr>
          <w:ilvl w:val="1"/>
          <w:numId w:val="10"/>
        </w:numPr>
        <w:tabs>
          <w:tab w:val="clear" w:pos="2700"/>
          <w:tab w:val="left" w:pos="1260"/>
        </w:tabs>
        <w:spacing w:after="0" w:line="240" w:lineRule="auto"/>
        <w:ind w:left="1260" w:hanging="720"/>
        <w:rPr>
          <w:rFonts w:cs="Arial"/>
          <w:sz w:val="26"/>
        </w:rPr>
      </w:pPr>
      <w:r w:rsidRPr="002242E7">
        <w:rPr>
          <w:rFonts w:cs="Arial"/>
          <w:sz w:val="26"/>
        </w:rPr>
        <w:t xml:space="preserve">Gray, W.S. and </w:t>
      </w:r>
      <w:proofErr w:type="spellStart"/>
      <w:r w:rsidRPr="002242E7">
        <w:rPr>
          <w:rFonts w:cs="Arial"/>
          <w:sz w:val="26"/>
        </w:rPr>
        <w:t>Mannings</w:t>
      </w:r>
      <w:proofErr w:type="spellEnd"/>
      <w:r w:rsidRPr="002242E7">
        <w:rPr>
          <w:rFonts w:cs="Arial"/>
          <w:sz w:val="26"/>
        </w:rPr>
        <w:t>, G.I., “Reinforced Concrete Water Towers”, Bunkers, Silos &amp; Gantries, Concrete Publication Limited, 1973.</w:t>
      </w:r>
    </w:p>
    <w:p w14:paraId="3D47E679" w14:textId="77777777" w:rsidR="002242E7" w:rsidRDefault="002242E7" w:rsidP="002242E7">
      <w:pPr>
        <w:numPr>
          <w:ilvl w:val="1"/>
          <w:numId w:val="10"/>
        </w:numPr>
        <w:tabs>
          <w:tab w:val="clear" w:pos="2700"/>
          <w:tab w:val="left" w:pos="1260"/>
        </w:tabs>
        <w:spacing w:after="0" w:line="240" w:lineRule="auto"/>
        <w:ind w:left="1260" w:hanging="720"/>
        <w:rPr>
          <w:rFonts w:ascii="Arial Narrow" w:hAnsi="Arial Narrow" w:cs="Arial"/>
          <w:sz w:val="26"/>
        </w:rPr>
      </w:pPr>
      <w:r w:rsidRPr="002242E7">
        <w:rPr>
          <w:rFonts w:cs="Arial"/>
          <w:sz w:val="26"/>
        </w:rPr>
        <w:t xml:space="preserve">Reynolds, C.E. and Steadman, J.C., “Reinforced Concrete Design Hand Book”, Cement and Concrete Association, </w:t>
      </w:r>
      <w:smartTag w:uri="urn:schemas-microsoft-com:office:smarttags" w:element="place">
        <w:smartTag w:uri="urn:schemas-microsoft-com:office:smarttags" w:element="City">
          <w:r w:rsidRPr="002242E7">
            <w:rPr>
              <w:rFonts w:cs="Arial"/>
              <w:sz w:val="26"/>
            </w:rPr>
            <w:t>London</w:t>
          </w:r>
        </w:smartTag>
      </w:smartTag>
      <w:r w:rsidRPr="002242E7">
        <w:rPr>
          <w:rFonts w:cs="Arial"/>
          <w:sz w:val="26"/>
        </w:rPr>
        <w:t>, 1976.</w:t>
      </w:r>
    </w:p>
    <w:p w14:paraId="0A618AA0" w14:textId="2BE736D6" w:rsidR="005E2AB3" w:rsidRDefault="005E2AB3"/>
    <w:p w14:paraId="602F7EDD" w14:textId="1922DD4C" w:rsidR="009C6FF8" w:rsidRDefault="009C6FF8"/>
    <w:p w14:paraId="69906D7F" w14:textId="64C58683" w:rsidR="009C6FF8" w:rsidRDefault="009C6FF8"/>
    <w:p w14:paraId="53DB5E18" w14:textId="77777777" w:rsidR="009C6FF8" w:rsidRDefault="009C6FF8" w:rsidP="009C6FF8">
      <w:pPr>
        <w:spacing w:after="0" w:line="240" w:lineRule="auto"/>
        <w:ind w:left="720"/>
        <w:jc w:val="center"/>
      </w:pPr>
      <w:r>
        <w:lastRenderedPageBreak/>
        <w:t xml:space="preserve"> </w:t>
      </w:r>
    </w:p>
    <w:p w14:paraId="7C1A6900" w14:textId="5D9FBB25" w:rsidR="009C6FF8" w:rsidRPr="009C6FF8" w:rsidRDefault="009C6FF8" w:rsidP="009C6FF8">
      <w:pPr>
        <w:spacing w:after="0" w:line="240" w:lineRule="auto"/>
        <w:ind w:left="720"/>
        <w:jc w:val="center"/>
        <w:rPr>
          <w:rFonts w:cs="Arial"/>
          <w:b/>
          <w:sz w:val="28"/>
          <w:szCs w:val="28"/>
          <w:u w:val="single"/>
        </w:rPr>
      </w:pPr>
      <w:r>
        <w:t xml:space="preserve">  </w:t>
      </w:r>
      <w:r w:rsidRPr="009C6FF8">
        <w:rPr>
          <w:rFonts w:cs="Arial"/>
          <w:b/>
          <w:sz w:val="32"/>
          <w:szCs w:val="32"/>
          <w:u w:val="single"/>
        </w:rPr>
        <w:t>CONSTRUCTION MANAGEMENT</w:t>
      </w:r>
    </w:p>
    <w:p w14:paraId="1C3B32B1" w14:textId="77777777" w:rsidR="009C6FF8" w:rsidRPr="007F4C5D" w:rsidRDefault="009C6FF8" w:rsidP="009C6FF8">
      <w:pPr>
        <w:spacing w:after="0" w:line="240" w:lineRule="auto"/>
        <w:ind w:left="540"/>
        <w:rPr>
          <w:rFonts w:cs="Arial"/>
          <w:b/>
          <w:sz w:val="28"/>
          <w:szCs w:val="28"/>
        </w:rPr>
      </w:pPr>
    </w:p>
    <w:p w14:paraId="2614765C" w14:textId="77777777" w:rsidR="009C6FF8" w:rsidRPr="004032A8" w:rsidRDefault="009C6FF8" w:rsidP="009C6FF8">
      <w:pPr>
        <w:numPr>
          <w:ilvl w:val="0"/>
          <w:numId w:val="4"/>
        </w:numPr>
        <w:tabs>
          <w:tab w:val="clear" w:pos="1440"/>
          <w:tab w:val="num" w:pos="720"/>
        </w:tabs>
        <w:spacing w:after="0" w:line="240" w:lineRule="auto"/>
        <w:ind w:left="720"/>
        <w:rPr>
          <w:rFonts w:cs="Arial"/>
          <w:b/>
          <w:sz w:val="28"/>
          <w:szCs w:val="28"/>
        </w:rPr>
      </w:pPr>
      <w:r w:rsidRPr="004032A8">
        <w:rPr>
          <w:rFonts w:cs="Arial"/>
          <w:b/>
          <w:sz w:val="28"/>
          <w:szCs w:val="28"/>
        </w:rPr>
        <w:t>Introduction</w:t>
      </w:r>
    </w:p>
    <w:p w14:paraId="7A0D7AE4" w14:textId="77777777" w:rsidR="009C6FF8" w:rsidRPr="004032A8" w:rsidRDefault="009C6FF8" w:rsidP="009C6FF8">
      <w:pPr>
        <w:ind w:left="720"/>
        <w:rPr>
          <w:rFonts w:cs="Arial"/>
          <w:sz w:val="28"/>
          <w:szCs w:val="28"/>
        </w:rPr>
      </w:pPr>
      <w:r w:rsidRPr="004032A8">
        <w:rPr>
          <w:rFonts w:cs="Arial"/>
          <w:sz w:val="28"/>
          <w:szCs w:val="28"/>
        </w:rPr>
        <w:t>Objectives and functions of project management, Finance and cost accounting, Quality control, Methods of motivation and incentives, Importance of safety and safety measures.</w:t>
      </w:r>
    </w:p>
    <w:p w14:paraId="72306400" w14:textId="77777777" w:rsidR="009C6FF8" w:rsidRPr="004032A8" w:rsidRDefault="009C6FF8" w:rsidP="009C6FF8">
      <w:pPr>
        <w:numPr>
          <w:ilvl w:val="0"/>
          <w:numId w:val="4"/>
        </w:numPr>
        <w:tabs>
          <w:tab w:val="clear" w:pos="1440"/>
          <w:tab w:val="num" w:pos="720"/>
        </w:tabs>
        <w:spacing w:after="0" w:line="240" w:lineRule="auto"/>
        <w:ind w:left="720"/>
        <w:rPr>
          <w:rFonts w:cs="Arial"/>
          <w:b/>
          <w:sz w:val="28"/>
          <w:szCs w:val="28"/>
        </w:rPr>
      </w:pPr>
      <w:r w:rsidRPr="004032A8">
        <w:rPr>
          <w:rFonts w:cs="Arial"/>
          <w:b/>
          <w:sz w:val="28"/>
          <w:szCs w:val="28"/>
        </w:rPr>
        <w:t>Network Techniques</w:t>
      </w:r>
    </w:p>
    <w:p w14:paraId="457958D9" w14:textId="77777777" w:rsidR="009C6FF8" w:rsidRPr="004032A8" w:rsidRDefault="009C6FF8" w:rsidP="009C6FF8">
      <w:pPr>
        <w:ind w:left="720"/>
        <w:rPr>
          <w:rFonts w:cs="Arial"/>
          <w:sz w:val="28"/>
          <w:szCs w:val="28"/>
        </w:rPr>
      </w:pPr>
      <w:r w:rsidRPr="004032A8">
        <w:rPr>
          <w:rFonts w:cs="Arial"/>
          <w:sz w:val="28"/>
          <w:szCs w:val="28"/>
        </w:rPr>
        <w:t xml:space="preserve">Introduction to CPM/PERT methods and their use in construction planning, preparation of construction schedule for jobs materials, </w:t>
      </w:r>
      <w:proofErr w:type="spellStart"/>
      <w:r w:rsidRPr="004032A8">
        <w:rPr>
          <w:rFonts w:cs="Arial"/>
          <w:sz w:val="28"/>
          <w:szCs w:val="28"/>
        </w:rPr>
        <w:t>equipments</w:t>
      </w:r>
      <w:proofErr w:type="spellEnd"/>
      <w:r w:rsidRPr="004032A8">
        <w:rPr>
          <w:rFonts w:cs="Arial"/>
          <w:sz w:val="28"/>
          <w:szCs w:val="28"/>
        </w:rPr>
        <w:t xml:space="preserve">, </w:t>
      </w:r>
      <w:proofErr w:type="spellStart"/>
      <w:r w:rsidRPr="004032A8">
        <w:rPr>
          <w:rFonts w:cs="Arial"/>
          <w:sz w:val="28"/>
          <w:szCs w:val="28"/>
        </w:rPr>
        <w:t>labour</w:t>
      </w:r>
      <w:proofErr w:type="spellEnd"/>
      <w:r w:rsidRPr="004032A8">
        <w:rPr>
          <w:rFonts w:cs="Arial"/>
          <w:sz w:val="28"/>
          <w:szCs w:val="28"/>
        </w:rPr>
        <w:t xml:space="preserve"> and funds, and project monitoring.</w:t>
      </w:r>
    </w:p>
    <w:p w14:paraId="5B52589E" w14:textId="77777777" w:rsidR="009C6FF8" w:rsidRPr="004032A8" w:rsidRDefault="009C6FF8" w:rsidP="009C6FF8">
      <w:pPr>
        <w:numPr>
          <w:ilvl w:val="0"/>
          <w:numId w:val="4"/>
        </w:numPr>
        <w:tabs>
          <w:tab w:val="clear" w:pos="1440"/>
          <w:tab w:val="num" w:pos="720"/>
        </w:tabs>
        <w:spacing w:after="0" w:line="240" w:lineRule="auto"/>
        <w:ind w:left="720"/>
        <w:rPr>
          <w:rFonts w:cs="Arial"/>
          <w:b/>
          <w:sz w:val="28"/>
          <w:szCs w:val="28"/>
        </w:rPr>
      </w:pPr>
      <w:r w:rsidRPr="004032A8">
        <w:rPr>
          <w:rFonts w:cs="Arial"/>
          <w:b/>
          <w:sz w:val="28"/>
          <w:szCs w:val="28"/>
        </w:rPr>
        <w:t xml:space="preserve">Construction </w:t>
      </w:r>
      <w:proofErr w:type="spellStart"/>
      <w:r w:rsidRPr="004032A8">
        <w:rPr>
          <w:rFonts w:cs="Arial"/>
          <w:b/>
          <w:sz w:val="28"/>
          <w:szCs w:val="28"/>
        </w:rPr>
        <w:t>Equipments</w:t>
      </w:r>
      <w:proofErr w:type="spellEnd"/>
    </w:p>
    <w:p w14:paraId="011E92CC" w14:textId="77777777" w:rsidR="009C6FF8" w:rsidRPr="004032A8" w:rsidRDefault="009C6FF8" w:rsidP="009C6FF8">
      <w:pPr>
        <w:ind w:left="720"/>
        <w:rPr>
          <w:rFonts w:cs="Arial"/>
          <w:sz w:val="28"/>
          <w:szCs w:val="28"/>
        </w:rPr>
      </w:pPr>
      <w:r w:rsidRPr="004032A8">
        <w:rPr>
          <w:rFonts w:cs="Arial"/>
          <w:sz w:val="28"/>
          <w:szCs w:val="28"/>
        </w:rPr>
        <w:t xml:space="preserve">Different type of construction </w:t>
      </w:r>
      <w:proofErr w:type="spellStart"/>
      <w:r w:rsidRPr="004032A8">
        <w:rPr>
          <w:rFonts w:cs="Arial"/>
          <w:sz w:val="28"/>
          <w:szCs w:val="28"/>
        </w:rPr>
        <w:t>equipments</w:t>
      </w:r>
      <w:proofErr w:type="spellEnd"/>
      <w:r w:rsidRPr="004032A8">
        <w:rPr>
          <w:rFonts w:cs="Arial"/>
          <w:sz w:val="28"/>
          <w:szCs w:val="28"/>
        </w:rPr>
        <w:t xml:space="preserve"> viz., earth moving </w:t>
      </w:r>
      <w:proofErr w:type="spellStart"/>
      <w:r w:rsidRPr="004032A8">
        <w:rPr>
          <w:rFonts w:cs="Arial"/>
          <w:sz w:val="28"/>
          <w:szCs w:val="28"/>
        </w:rPr>
        <w:t>equipments</w:t>
      </w:r>
      <w:proofErr w:type="spellEnd"/>
      <w:r w:rsidRPr="004032A8">
        <w:rPr>
          <w:rFonts w:cs="Arial"/>
          <w:sz w:val="28"/>
          <w:szCs w:val="28"/>
        </w:rPr>
        <w:t xml:space="preserve">, dewatering and pumping </w:t>
      </w:r>
      <w:proofErr w:type="spellStart"/>
      <w:r w:rsidRPr="004032A8">
        <w:rPr>
          <w:rFonts w:cs="Arial"/>
          <w:sz w:val="28"/>
          <w:szCs w:val="28"/>
        </w:rPr>
        <w:t>equipments</w:t>
      </w:r>
      <w:proofErr w:type="spellEnd"/>
      <w:r w:rsidRPr="004032A8">
        <w:rPr>
          <w:rFonts w:cs="Arial"/>
          <w:sz w:val="28"/>
          <w:szCs w:val="28"/>
        </w:rPr>
        <w:t xml:space="preserve">, grouting </w:t>
      </w:r>
      <w:proofErr w:type="spellStart"/>
      <w:r w:rsidRPr="004032A8">
        <w:rPr>
          <w:rFonts w:cs="Arial"/>
          <w:sz w:val="28"/>
          <w:szCs w:val="28"/>
        </w:rPr>
        <w:t>equipments</w:t>
      </w:r>
      <w:proofErr w:type="spellEnd"/>
      <w:r w:rsidRPr="004032A8">
        <w:rPr>
          <w:rFonts w:cs="Arial"/>
          <w:sz w:val="28"/>
          <w:szCs w:val="28"/>
        </w:rPr>
        <w:t xml:space="preserve"> pile driving </w:t>
      </w:r>
      <w:proofErr w:type="spellStart"/>
      <w:r w:rsidRPr="004032A8">
        <w:rPr>
          <w:rFonts w:cs="Arial"/>
          <w:sz w:val="28"/>
          <w:szCs w:val="28"/>
        </w:rPr>
        <w:t>equipments</w:t>
      </w:r>
      <w:proofErr w:type="spellEnd"/>
      <w:r w:rsidRPr="004032A8">
        <w:rPr>
          <w:rFonts w:cs="Arial"/>
          <w:sz w:val="28"/>
          <w:szCs w:val="28"/>
        </w:rPr>
        <w:t xml:space="preserve"> and other construction </w:t>
      </w:r>
      <w:proofErr w:type="spellStart"/>
      <w:r w:rsidRPr="004032A8">
        <w:rPr>
          <w:rFonts w:cs="Arial"/>
          <w:sz w:val="28"/>
          <w:szCs w:val="28"/>
        </w:rPr>
        <w:t>equipments</w:t>
      </w:r>
      <w:proofErr w:type="spellEnd"/>
      <w:r w:rsidRPr="004032A8">
        <w:rPr>
          <w:rFonts w:cs="Arial"/>
          <w:sz w:val="28"/>
          <w:szCs w:val="28"/>
        </w:rPr>
        <w:t xml:space="preserve"> such as conveyors, cranes, concrete mixers, vibrators, road construction machinery, rollers, compactors etc. factors affecting the selection of construction </w:t>
      </w:r>
      <w:proofErr w:type="spellStart"/>
      <w:r w:rsidRPr="004032A8">
        <w:rPr>
          <w:rFonts w:cs="Arial"/>
          <w:sz w:val="28"/>
          <w:szCs w:val="28"/>
        </w:rPr>
        <w:t>equipments</w:t>
      </w:r>
      <w:proofErr w:type="spellEnd"/>
    </w:p>
    <w:p w14:paraId="0CF25715" w14:textId="77777777" w:rsidR="009C6FF8" w:rsidRPr="004032A8" w:rsidRDefault="009C6FF8" w:rsidP="009C6FF8">
      <w:pPr>
        <w:numPr>
          <w:ilvl w:val="0"/>
          <w:numId w:val="4"/>
        </w:numPr>
        <w:tabs>
          <w:tab w:val="clear" w:pos="1440"/>
          <w:tab w:val="num" w:pos="720"/>
        </w:tabs>
        <w:spacing w:after="0" w:line="240" w:lineRule="auto"/>
        <w:ind w:left="720"/>
        <w:rPr>
          <w:rFonts w:cs="Arial"/>
          <w:b/>
          <w:sz w:val="28"/>
          <w:szCs w:val="28"/>
        </w:rPr>
      </w:pPr>
      <w:r w:rsidRPr="004032A8">
        <w:rPr>
          <w:rFonts w:cs="Arial"/>
          <w:b/>
          <w:sz w:val="28"/>
          <w:szCs w:val="28"/>
        </w:rPr>
        <w:t xml:space="preserve">Equipment Management </w:t>
      </w:r>
    </w:p>
    <w:p w14:paraId="4803723C" w14:textId="77777777" w:rsidR="009C6FF8" w:rsidRPr="004032A8" w:rsidRDefault="009C6FF8" w:rsidP="009C6FF8">
      <w:pPr>
        <w:ind w:left="720"/>
        <w:rPr>
          <w:rFonts w:cs="Arial"/>
          <w:sz w:val="28"/>
          <w:szCs w:val="28"/>
        </w:rPr>
      </w:pPr>
      <w:r w:rsidRPr="004032A8">
        <w:rPr>
          <w:rFonts w:cs="Arial"/>
          <w:sz w:val="28"/>
          <w:szCs w:val="28"/>
        </w:rPr>
        <w:t>Productivity, operational cost, owning and hiring cost and the work motion study.</w:t>
      </w:r>
    </w:p>
    <w:p w14:paraId="47423037" w14:textId="77777777" w:rsidR="009C6FF8" w:rsidRPr="004032A8" w:rsidRDefault="009C6FF8" w:rsidP="009C6FF8">
      <w:pPr>
        <w:numPr>
          <w:ilvl w:val="0"/>
          <w:numId w:val="4"/>
        </w:numPr>
        <w:tabs>
          <w:tab w:val="clear" w:pos="1440"/>
          <w:tab w:val="num" w:pos="720"/>
        </w:tabs>
        <w:spacing w:after="0" w:line="240" w:lineRule="auto"/>
        <w:ind w:left="720"/>
        <w:rPr>
          <w:rFonts w:cs="Arial"/>
          <w:b/>
          <w:sz w:val="28"/>
          <w:szCs w:val="28"/>
        </w:rPr>
      </w:pPr>
      <w:r w:rsidRPr="004032A8">
        <w:rPr>
          <w:rFonts w:cs="Arial"/>
          <w:b/>
          <w:sz w:val="28"/>
          <w:szCs w:val="28"/>
        </w:rPr>
        <w:t xml:space="preserve">Contract management </w:t>
      </w:r>
    </w:p>
    <w:p w14:paraId="514089FE" w14:textId="77777777" w:rsidR="009C6FF8" w:rsidRPr="004032A8" w:rsidRDefault="009C6FF8" w:rsidP="009C6FF8">
      <w:pPr>
        <w:ind w:left="720"/>
        <w:rPr>
          <w:rFonts w:cs="Arial"/>
          <w:sz w:val="28"/>
          <w:szCs w:val="28"/>
        </w:rPr>
      </w:pPr>
      <w:r w:rsidRPr="004032A8">
        <w:rPr>
          <w:rFonts w:cs="Arial"/>
          <w:sz w:val="28"/>
          <w:szCs w:val="28"/>
        </w:rPr>
        <w:t xml:space="preserve">Legal aspects of contraction, laws related to contracts, land acquisition, </w:t>
      </w:r>
      <w:proofErr w:type="spellStart"/>
      <w:r w:rsidRPr="004032A8">
        <w:rPr>
          <w:rFonts w:cs="Arial"/>
          <w:sz w:val="28"/>
          <w:szCs w:val="28"/>
        </w:rPr>
        <w:t>labour</w:t>
      </w:r>
      <w:proofErr w:type="spellEnd"/>
      <w:r w:rsidRPr="004032A8">
        <w:rPr>
          <w:rFonts w:cs="Arial"/>
          <w:sz w:val="28"/>
          <w:szCs w:val="28"/>
        </w:rPr>
        <w:t xml:space="preserve"> safety and welfare. Different type of contracts, their relative advantages and disadvantages. Elements of tender operation, prequalification of contracts, Evaluation of tenders, Contract negotiation and award of works, settlement of disputes, arbitration and commissioning of the project.</w:t>
      </w:r>
    </w:p>
    <w:p w14:paraId="33FAB136" w14:textId="77777777" w:rsidR="009C6FF8" w:rsidRPr="004032A8" w:rsidRDefault="009C6FF8" w:rsidP="009C6FF8">
      <w:pPr>
        <w:ind w:left="720"/>
        <w:rPr>
          <w:rFonts w:cs="Arial"/>
          <w:b/>
          <w:sz w:val="28"/>
          <w:szCs w:val="28"/>
        </w:rPr>
      </w:pPr>
      <w:r w:rsidRPr="004032A8">
        <w:rPr>
          <w:rFonts w:cs="Arial"/>
          <w:b/>
          <w:sz w:val="28"/>
          <w:szCs w:val="28"/>
        </w:rPr>
        <w:t>Reference</w:t>
      </w:r>
    </w:p>
    <w:p w14:paraId="336D3996" w14:textId="77777777" w:rsidR="009C6FF8" w:rsidRPr="004032A8" w:rsidRDefault="009C6FF8" w:rsidP="009C6FF8">
      <w:pPr>
        <w:numPr>
          <w:ilvl w:val="0"/>
          <w:numId w:val="5"/>
        </w:numPr>
        <w:tabs>
          <w:tab w:val="clear" w:pos="1440"/>
          <w:tab w:val="num" w:pos="1260"/>
        </w:tabs>
        <w:spacing w:after="0" w:line="240" w:lineRule="auto"/>
        <w:ind w:hanging="720"/>
        <w:rPr>
          <w:rFonts w:cs="Arial"/>
          <w:b/>
          <w:sz w:val="28"/>
          <w:szCs w:val="28"/>
        </w:rPr>
      </w:pPr>
      <w:proofErr w:type="spellStart"/>
      <w:r w:rsidRPr="004032A8">
        <w:rPr>
          <w:rFonts w:cs="Arial"/>
          <w:sz w:val="28"/>
          <w:szCs w:val="28"/>
        </w:rPr>
        <w:t>Sreenath</w:t>
      </w:r>
      <w:proofErr w:type="spellEnd"/>
      <w:r w:rsidRPr="004032A8">
        <w:rPr>
          <w:rFonts w:cs="Arial"/>
          <w:sz w:val="28"/>
          <w:szCs w:val="28"/>
        </w:rPr>
        <w:t xml:space="preserve"> L.S., “PERT and CPM”, Affiliated East West Press, Now Delhi, 1975.</w:t>
      </w:r>
    </w:p>
    <w:p w14:paraId="00470896" w14:textId="77777777" w:rsidR="009C6FF8" w:rsidRPr="004032A8" w:rsidRDefault="009C6FF8" w:rsidP="009C6FF8">
      <w:pPr>
        <w:numPr>
          <w:ilvl w:val="0"/>
          <w:numId w:val="5"/>
        </w:numPr>
        <w:tabs>
          <w:tab w:val="clear" w:pos="1440"/>
          <w:tab w:val="num" w:pos="1260"/>
        </w:tabs>
        <w:spacing w:after="0" w:line="240" w:lineRule="auto"/>
        <w:ind w:hanging="720"/>
        <w:rPr>
          <w:rFonts w:cs="Arial"/>
          <w:b/>
          <w:sz w:val="28"/>
          <w:szCs w:val="28"/>
        </w:rPr>
      </w:pPr>
      <w:proofErr w:type="spellStart"/>
      <w:r w:rsidRPr="004032A8">
        <w:rPr>
          <w:rFonts w:cs="Arial"/>
          <w:sz w:val="28"/>
          <w:szCs w:val="28"/>
        </w:rPr>
        <w:t>Punmia</w:t>
      </w:r>
      <w:proofErr w:type="spellEnd"/>
      <w:r w:rsidRPr="004032A8">
        <w:rPr>
          <w:rFonts w:cs="Arial"/>
          <w:sz w:val="28"/>
          <w:szCs w:val="28"/>
        </w:rPr>
        <w:t xml:space="preserve"> B.C., and Khandelwal K.K., “PERT and CPM”, Laxmi Pub., New Delhi, 1997.</w:t>
      </w:r>
    </w:p>
    <w:p w14:paraId="402114D8" w14:textId="77777777" w:rsidR="009C6FF8" w:rsidRPr="004032A8" w:rsidRDefault="009C6FF8" w:rsidP="009C6FF8">
      <w:pPr>
        <w:numPr>
          <w:ilvl w:val="0"/>
          <w:numId w:val="5"/>
        </w:numPr>
        <w:tabs>
          <w:tab w:val="clear" w:pos="1440"/>
          <w:tab w:val="num" w:pos="1260"/>
        </w:tabs>
        <w:spacing w:after="0" w:line="240" w:lineRule="auto"/>
        <w:ind w:left="1260" w:hanging="540"/>
        <w:rPr>
          <w:rFonts w:cs="Arial"/>
          <w:b/>
          <w:sz w:val="28"/>
          <w:szCs w:val="28"/>
        </w:rPr>
      </w:pPr>
      <w:proofErr w:type="spellStart"/>
      <w:r w:rsidRPr="004032A8">
        <w:rPr>
          <w:rFonts w:cs="Arial"/>
          <w:sz w:val="28"/>
          <w:szCs w:val="28"/>
        </w:rPr>
        <w:t>Peurifoy</w:t>
      </w:r>
      <w:proofErr w:type="spellEnd"/>
      <w:r w:rsidRPr="004032A8">
        <w:rPr>
          <w:rFonts w:cs="Arial"/>
          <w:sz w:val="28"/>
          <w:szCs w:val="28"/>
        </w:rPr>
        <w:t xml:space="preserve"> R.L., “Construction Planning and Management”, McGraw Hill Book co., Inc., New York, 1979.</w:t>
      </w:r>
    </w:p>
    <w:p w14:paraId="50297EB5" w14:textId="77777777" w:rsidR="009C6FF8" w:rsidRPr="004032A8" w:rsidRDefault="009C6FF8" w:rsidP="009C6FF8">
      <w:pPr>
        <w:numPr>
          <w:ilvl w:val="0"/>
          <w:numId w:val="5"/>
        </w:numPr>
        <w:tabs>
          <w:tab w:val="clear" w:pos="1440"/>
          <w:tab w:val="num" w:pos="1260"/>
        </w:tabs>
        <w:spacing w:after="0" w:line="240" w:lineRule="auto"/>
        <w:ind w:hanging="720"/>
        <w:rPr>
          <w:rFonts w:cs="Arial"/>
          <w:b/>
          <w:sz w:val="28"/>
          <w:szCs w:val="28"/>
        </w:rPr>
      </w:pPr>
      <w:r w:rsidRPr="004032A8">
        <w:rPr>
          <w:rFonts w:cs="Arial"/>
          <w:sz w:val="28"/>
          <w:szCs w:val="28"/>
        </w:rPr>
        <w:t xml:space="preserve">Verma Mahesh, “Construction Planning and Management”, Delhi </w:t>
      </w:r>
      <w:proofErr w:type="spellStart"/>
      <w:r w:rsidRPr="004032A8">
        <w:rPr>
          <w:rFonts w:cs="Arial"/>
          <w:sz w:val="28"/>
          <w:szCs w:val="28"/>
        </w:rPr>
        <w:t>Metropolition</w:t>
      </w:r>
      <w:proofErr w:type="spellEnd"/>
      <w:r w:rsidRPr="004032A8">
        <w:rPr>
          <w:rFonts w:cs="Arial"/>
          <w:sz w:val="28"/>
          <w:szCs w:val="28"/>
        </w:rPr>
        <w:t>, 1996.</w:t>
      </w:r>
    </w:p>
    <w:p w14:paraId="62EEBE9E" w14:textId="77777777" w:rsidR="009C6FF8" w:rsidRPr="004032A8" w:rsidRDefault="009C6FF8" w:rsidP="009C6FF8">
      <w:pPr>
        <w:numPr>
          <w:ilvl w:val="0"/>
          <w:numId w:val="5"/>
        </w:numPr>
        <w:tabs>
          <w:tab w:val="clear" w:pos="1440"/>
          <w:tab w:val="num" w:pos="1260"/>
        </w:tabs>
        <w:spacing w:after="0" w:line="240" w:lineRule="auto"/>
        <w:ind w:left="1260" w:hanging="540"/>
        <w:rPr>
          <w:rFonts w:cs="Arial"/>
          <w:b/>
          <w:sz w:val="28"/>
          <w:szCs w:val="28"/>
        </w:rPr>
      </w:pPr>
      <w:proofErr w:type="spellStart"/>
      <w:r w:rsidRPr="004032A8">
        <w:rPr>
          <w:rFonts w:cs="Arial"/>
          <w:sz w:val="28"/>
          <w:szCs w:val="28"/>
        </w:rPr>
        <w:t>R.</w:t>
      </w:r>
      <w:proofErr w:type="gramStart"/>
      <w:r w:rsidRPr="004032A8">
        <w:rPr>
          <w:rFonts w:cs="Arial"/>
          <w:sz w:val="28"/>
          <w:szCs w:val="28"/>
        </w:rPr>
        <w:t>L.Peurify</w:t>
      </w:r>
      <w:proofErr w:type="spellEnd"/>
      <w:proofErr w:type="gramEnd"/>
      <w:r w:rsidRPr="004032A8">
        <w:rPr>
          <w:rFonts w:cs="Arial"/>
          <w:sz w:val="28"/>
          <w:szCs w:val="28"/>
        </w:rPr>
        <w:t xml:space="preserve">, “Construction Planning : </w:t>
      </w:r>
      <w:proofErr w:type="spellStart"/>
      <w:r w:rsidRPr="004032A8">
        <w:rPr>
          <w:rFonts w:cs="Arial"/>
          <w:sz w:val="28"/>
          <w:szCs w:val="28"/>
        </w:rPr>
        <w:t>Equipments</w:t>
      </w:r>
      <w:proofErr w:type="spellEnd"/>
      <w:r w:rsidRPr="004032A8">
        <w:rPr>
          <w:rFonts w:cs="Arial"/>
          <w:sz w:val="28"/>
          <w:szCs w:val="28"/>
        </w:rPr>
        <w:t xml:space="preserve"> and Methods”, Tata McGraw Hill, Inc. Distributors, New Delhi, 1994.</w:t>
      </w:r>
    </w:p>
    <w:p w14:paraId="7C139D92" w14:textId="77777777" w:rsidR="009C6FF8" w:rsidRPr="004032A8" w:rsidRDefault="009C6FF8" w:rsidP="009C6FF8">
      <w:pPr>
        <w:numPr>
          <w:ilvl w:val="0"/>
          <w:numId w:val="5"/>
        </w:numPr>
        <w:tabs>
          <w:tab w:val="clear" w:pos="1440"/>
          <w:tab w:val="num" w:pos="1260"/>
        </w:tabs>
        <w:spacing w:after="0" w:line="240" w:lineRule="auto"/>
        <w:ind w:hanging="720"/>
        <w:rPr>
          <w:rFonts w:cs="Arial"/>
          <w:b/>
          <w:sz w:val="28"/>
          <w:szCs w:val="28"/>
        </w:rPr>
      </w:pPr>
      <w:proofErr w:type="spellStart"/>
      <w:r w:rsidRPr="004032A8">
        <w:rPr>
          <w:rFonts w:cs="Arial"/>
          <w:sz w:val="28"/>
          <w:szCs w:val="28"/>
        </w:rPr>
        <w:t>Satyanarayanan</w:t>
      </w:r>
      <w:proofErr w:type="spellEnd"/>
      <w:r w:rsidRPr="004032A8">
        <w:rPr>
          <w:rFonts w:cs="Arial"/>
          <w:sz w:val="28"/>
          <w:szCs w:val="28"/>
        </w:rPr>
        <w:t xml:space="preserve"> &amp; Saxena, “Construction Planning and Equipment”, Standard Publishers Distributors, New Delhi, 1994.</w:t>
      </w:r>
    </w:p>
    <w:p w14:paraId="1790D2A4" w14:textId="29EDA6EF" w:rsidR="009C6FF8" w:rsidRDefault="009C6FF8" w:rsidP="009C6FF8"/>
    <w:p w14:paraId="1D29F1FF" w14:textId="6D358EF0" w:rsidR="009C6FF8" w:rsidRDefault="009C6FF8" w:rsidP="009C6FF8"/>
    <w:p w14:paraId="28BCB921" w14:textId="77777777" w:rsidR="009C6FF8" w:rsidRPr="009C6FF8" w:rsidRDefault="009C6FF8" w:rsidP="009C6FF8">
      <w:pPr>
        <w:tabs>
          <w:tab w:val="left" w:pos="720"/>
        </w:tabs>
        <w:jc w:val="center"/>
        <w:rPr>
          <w:rFonts w:cs="Arial"/>
          <w:b/>
          <w:u w:val="single"/>
        </w:rPr>
      </w:pPr>
      <w:r w:rsidRPr="009C6FF8">
        <w:lastRenderedPageBreak/>
        <w:t xml:space="preserve">   </w:t>
      </w:r>
      <w:r w:rsidRPr="009C6FF8">
        <w:rPr>
          <w:rFonts w:cs="Arial"/>
          <w:b/>
          <w:sz w:val="28"/>
          <w:u w:val="single"/>
        </w:rPr>
        <w:t>ENVIRONMENTAL ENGNERING</w:t>
      </w:r>
      <w:r w:rsidRPr="009C6FF8">
        <w:rPr>
          <w:rFonts w:cs="Arial"/>
          <w:b/>
          <w:u w:val="single"/>
        </w:rPr>
        <w:t xml:space="preserve"> </w:t>
      </w:r>
      <w:r w:rsidRPr="009C6FF8">
        <w:rPr>
          <w:rFonts w:ascii="Arial Narrow" w:hAnsi="Arial Narrow" w:cs="Arial"/>
          <w:b/>
          <w:sz w:val="28"/>
          <w:u w:val="single"/>
        </w:rPr>
        <w:t>II</w:t>
      </w:r>
    </w:p>
    <w:p w14:paraId="6B16FFDA" w14:textId="77777777" w:rsidR="009C6FF8" w:rsidRPr="009621C3" w:rsidRDefault="009C6FF8" w:rsidP="009C6FF8">
      <w:pPr>
        <w:numPr>
          <w:ilvl w:val="0"/>
          <w:numId w:val="11"/>
        </w:numPr>
        <w:tabs>
          <w:tab w:val="clear" w:pos="1980"/>
        </w:tabs>
        <w:spacing w:after="0" w:line="240" w:lineRule="auto"/>
        <w:ind w:left="720"/>
        <w:rPr>
          <w:rFonts w:cs="Arial"/>
          <w:b/>
        </w:rPr>
      </w:pPr>
      <w:r w:rsidRPr="009621C3">
        <w:rPr>
          <w:rFonts w:cs="Arial"/>
          <w:b/>
        </w:rPr>
        <w:t xml:space="preserve">General </w:t>
      </w:r>
    </w:p>
    <w:p w14:paraId="6C62385E" w14:textId="77777777" w:rsidR="009C6FF8" w:rsidRPr="009621C3" w:rsidRDefault="009C6FF8" w:rsidP="009C6FF8">
      <w:pPr>
        <w:ind w:left="720"/>
        <w:rPr>
          <w:rFonts w:cs="Arial"/>
        </w:rPr>
      </w:pPr>
      <w:r w:rsidRPr="009621C3">
        <w:rPr>
          <w:rFonts w:cs="Arial"/>
          <w:b/>
        </w:rPr>
        <w:t xml:space="preserve">Terms: </w:t>
      </w:r>
      <w:r w:rsidRPr="009621C3">
        <w:rPr>
          <w:rFonts w:cs="Arial"/>
        </w:rPr>
        <w:t>Sewerage, domestic sewage, sewage treatment, disposal, scope, role of an environmental engineer, historical overview.</w:t>
      </w:r>
    </w:p>
    <w:p w14:paraId="0F1956D4" w14:textId="77777777" w:rsidR="009C6FF8" w:rsidRPr="009621C3" w:rsidRDefault="009C6FF8" w:rsidP="009C6FF8">
      <w:pPr>
        <w:numPr>
          <w:ilvl w:val="0"/>
          <w:numId w:val="11"/>
        </w:numPr>
        <w:tabs>
          <w:tab w:val="clear" w:pos="1980"/>
        </w:tabs>
        <w:spacing w:after="0" w:line="240" w:lineRule="auto"/>
        <w:ind w:left="720"/>
        <w:rPr>
          <w:rFonts w:cs="Arial"/>
          <w:b/>
        </w:rPr>
      </w:pPr>
      <w:r w:rsidRPr="009621C3">
        <w:rPr>
          <w:rFonts w:cs="Arial"/>
          <w:b/>
        </w:rPr>
        <w:t>Sewage Characteristics</w:t>
      </w:r>
    </w:p>
    <w:p w14:paraId="5A24AD0D" w14:textId="77777777" w:rsidR="009C6FF8" w:rsidRPr="009621C3" w:rsidRDefault="009C6FF8" w:rsidP="009C6FF8">
      <w:pPr>
        <w:ind w:left="720"/>
        <w:rPr>
          <w:rFonts w:cs="Arial"/>
        </w:rPr>
      </w:pPr>
      <w:r w:rsidRPr="009621C3">
        <w:rPr>
          <w:rFonts w:cs="Arial"/>
          <w:b/>
        </w:rPr>
        <w:t xml:space="preserve">Quality parameters: </w:t>
      </w:r>
      <w:r w:rsidRPr="009621C3">
        <w:rPr>
          <w:rFonts w:cs="Arial"/>
        </w:rPr>
        <w:t xml:space="preserve"> BOD, COD, TOC, Solids, DO, Nitrogen, Phosphorus, Standards of disposal into natural water courses and on land, Indian standards.</w:t>
      </w:r>
    </w:p>
    <w:p w14:paraId="4C0FA1BD" w14:textId="77777777" w:rsidR="009C6FF8" w:rsidRPr="009621C3" w:rsidRDefault="009C6FF8" w:rsidP="009C6FF8">
      <w:pPr>
        <w:numPr>
          <w:ilvl w:val="0"/>
          <w:numId w:val="11"/>
        </w:numPr>
        <w:tabs>
          <w:tab w:val="clear" w:pos="1980"/>
        </w:tabs>
        <w:spacing w:after="0" w:line="240" w:lineRule="auto"/>
        <w:ind w:left="720"/>
        <w:rPr>
          <w:rFonts w:cs="Arial"/>
          <w:b/>
        </w:rPr>
      </w:pPr>
      <w:r w:rsidRPr="009621C3">
        <w:rPr>
          <w:rFonts w:cs="Arial"/>
          <w:b/>
        </w:rPr>
        <w:t>Collection of Sewage</w:t>
      </w:r>
    </w:p>
    <w:p w14:paraId="0EBCBD95" w14:textId="77777777" w:rsidR="009C6FF8" w:rsidRPr="009621C3" w:rsidRDefault="009C6FF8" w:rsidP="009C6FF8">
      <w:pPr>
        <w:ind w:left="720"/>
        <w:rPr>
          <w:rFonts w:cs="Arial"/>
        </w:rPr>
      </w:pPr>
      <w:r w:rsidRPr="009621C3">
        <w:rPr>
          <w:rFonts w:cs="Arial"/>
          <w:b/>
        </w:rPr>
        <w:t xml:space="preserve">Systems of sewerage: </w:t>
      </w:r>
      <w:r w:rsidRPr="009621C3">
        <w:rPr>
          <w:rFonts w:cs="Arial"/>
        </w:rPr>
        <w:t xml:space="preserve">separate, combined, and partially separate, components of sewerage system, systems of layout, quantity of sanitary sewage and variations, quantity of storm water, Rational method, shapes of sewer, circular and egg shaped, Hydraulic design of sewers: diameter, </w:t>
      </w:r>
      <w:proofErr w:type="spellStart"/>
      <w:r w:rsidRPr="009621C3">
        <w:rPr>
          <w:rFonts w:cs="Arial"/>
        </w:rPr>
        <w:t>self Rational</w:t>
      </w:r>
      <w:proofErr w:type="spellEnd"/>
      <w:r w:rsidRPr="009621C3">
        <w:rPr>
          <w:rFonts w:cs="Arial"/>
        </w:rPr>
        <w:t xml:space="preserve"> cleansing velocity and slopes, Construction and testing of sewer lines, Sewer material, joints and appurtenances, Sewage pumping and pumping stations, Maintenance of sewerage system.</w:t>
      </w:r>
    </w:p>
    <w:p w14:paraId="79C1C282" w14:textId="77777777" w:rsidR="009C6FF8" w:rsidRPr="009621C3" w:rsidRDefault="009C6FF8" w:rsidP="009C6FF8">
      <w:pPr>
        <w:numPr>
          <w:ilvl w:val="0"/>
          <w:numId w:val="11"/>
        </w:numPr>
        <w:tabs>
          <w:tab w:val="clear" w:pos="1980"/>
        </w:tabs>
        <w:spacing w:after="0" w:line="240" w:lineRule="auto"/>
        <w:ind w:left="720"/>
        <w:rPr>
          <w:rFonts w:cs="Arial"/>
          <w:b/>
        </w:rPr>
      </w:pPr>
      <w:r w:rsidRPr="009621C3">
        <w:rPr>
          <w:rFonts w:cs="Arial"/>
          <w:b/>
        </w:rPr>
        <w:t>Sewage Treatment</w:t>
      </w:r>
    </w:p>
    <w:p w14:paraId="194FFD13" w14:textId="77777777" w:rsidR="009C6FF8" w:rsidRPr="009621C3" w:rsidRDefault="009C6FF8" w:rsidP="009C6FF8">
      <w:pPr>
        <w:ind w:left="720"/>
        <w:rPr>
          <w:rFonts w:cs="Arial"/>
        </w:rPr>
      </w:pPr>
      <w:r w:rsidRPr="009621C3">
        <w:rPr>
          <w:rFonts w:cs="Arial"/>
          <w:b/>
        </w:rPr>
        <w:t xml:space="preserve">Various </w:t>
      </w:r>
      <w:proofErr w:type="gramStart"/>
      <w:r w:rsidRPr="009621C3">
        <w:rPr>
          <w:rFonts w:cs="Arial"/>
          <w:b/>
        </w:rPr>
        <w:t>units :</w:t>
      </w:r>
      <w:proofErr w:type="gramEnd"/>
      <w:r w:rsidRPr="009621C3">
        <w:rPr>
          <w:rFonts w:cs="Arial"/>
          <w:b/>
        </w:rPr>
        <w:t xml:space="preserve"> </w:t>
      </w:r>
      <w:r w:rsidRPr="009621C3">
        <w:rPr>
          <w:rFonts w:cs="Arial"/>
        </w:rPr>
        <w:t>their purposes sequence and efficiencies, Preliminary treatment: screening and grit removal units, oil and grease removal, Primary treatment, Secondary treatment : activated sludge process, trickling filter, Sludge digestion and drying beds. Stabilization pond, Septic tank, Soakage systems, Imhoff tank</w:t>
      </w:r>
      <w:r w:rsidRPr="009621C3">
        <w:rPr>
          <w:rFonts w:cs="Arial"/>
          <w:b/>
        </w:rPr>
        <w:t xml:space="preserve">, </w:t>
      </w:r>
      <w:r w:rsidRPr="009621C3">
        <w:rPr>
          <w:rFonts w:cs="Arial"/>
        </w:rPr>
        <w:t>Recent trends in sewage treatment, advanced wastewater treatment: nutrient removal, solids removal.</w:t>
      </w:r>
    </w:p>
    <w:p w14:paraId="2CAC8185" w14:textId="77777777" w:rsidR="009C6FF8" w:rsidRPr="009621C3" w:rsidRDefault="009C6FF8" w:rsidP="009C6FF8">
      <w:pPr>
        <w:numPr>
          <w:ilvl w:val="0"/>
          <w:numId w:val="11"/>
        </w:numPr>
        <w:tabs>
          <w:tab w:val="clear" w:pos="1980"/>
        </w:tabs>
        <w:spacing w:after="0" w:line="240" w:lineRule="auto"/>
        <w:ind w:left="720"/>
        <w:rPr>
          <w:rFonts w:cs="Arial"/>
          <w:b/>
        </w:rPr>
      </w:pPr>
      <w:r w:rsidRPr="009621C3">
        <w:rPr>
          <w:rFonts w:cs="Arial"/>
          <w:b/>
        </w:rPr>
        <w:t>Wastewater Disposal and Reuse</w:t>
      </w:r>
    </w:p>
    <w:p w14:paraId="70F186F5" w14:textId="77777777" w:rsidR="009C6FF8" w:rsidRPr="009621C3" w:rsidRDefault="009C6FF8" w:rsidP="009C6FF8">
      <w:pPr>
        <w:ind w:left="720"/>
        <w:rPr>
          <w:rFonts w:cs="Arial"/>
        </w:rPr>
      </w:pPr>
      <w:r w:rsidRPr="009621C3">
        <w:rPr>
          <w:rFonts w:cs="Arial"/>
        </w:rPr>
        <w:t xml:space="preserve">Disposal of sewage by dilution, </w:t>
      </w:r>
      <w:proofErr w:type="spellStart"/>
      <w:r w:rsidRPr="009621C3">
        <w:rPr>
          <w:rFonts w:cs="Arial"/>
        </w:rPr>
        <w:t>self purification</w:t>
      </w:r>
      <w:proofErr w:type="spellEnd"/>
      <w:r w:rsidRPr="009621C3">
        <w:rPr>
          <w:rFonts w:cs="Arial"/>
        </w:rPr>
        <w:t xml:space="preserve"> of streams, sewage disposal by irrigation &amp; sewage farming, wastewater reuse.</w:t>
      </w:r>
    </w:p>
    <w:p w14:paraId="7CD35551" w14:textId="77777777" w:rsidR="009C6FF8" w:rsidRPr="009621C3" w:rsidRDefault="009C6FF8" w:rsidP="009C6FF8">
      <w:pPr>
        <w:numPr>
          <w:ilvl w:val="0"/>
          <w:numId w:val="11"/>
        </w:numPr>
        <w:tabs>
          <w:tab w:val="clear" w:pos="1980"/>
        </w:tabs>
        <w:spacing w:after="0" w:line="240" w:lineRule="auto"/>
        <w:ind w:left="720"/>
        <w:rPr>
          <w:rFonts w:cs="Arial"/>
          <w:b/>
        </w:rPr>
      </w:pPr>
      <w:r w:rsidRPr="009621C3">
        <w:rPr>
          <w:rFonts w:cs="Arial"/>
          <w:b/>
        </w:rPr>
        <w:t>Plumbing for Drainage of Buildings</w:t>
      </w:r>
    </w:p>
    <w:p w14:paraId="527D0F6B" w14:textId="77777777" w:rsidR="009C6FF8" w:rsidRPr="009621C3" w:rsidRDefault="009C6FF8" w:rsidP="009C6FF8">
      <w:pPr>
        <w:ind w:left="720"/>
        <w:rPr>
          <w:rFonts w:cs="Arial"/>
        </w:rPr>
      </w:pPr>
      <w:r w:rsidRPr="009621C3">
        <w:rPr>
          <w:rFonts w:cs="Arial"/>
        </w:rPr>
        <w:t>Various systems of plumbing – one pipe, two pipe, single stack, traps, Layout of house drainage.]</w:t>
      </w:r>
    </w:p>
    <w:p w14:paraId="22C5539D" w14:textId="77777777" w:rsidR="009C6FF8" w:rsidRPr="009621C3" w:rsidRDefault="009C6FF8" w:rsidP="009C6FF8">
      <w:pPr>
        <w:ind w:left="720"/>
        <w:rPr>
          <w:rFonts w:cs="Arial"/>
          <w:b/>
        </w:rPr>
      </w:pPr>
      <w:r w:rsidRPr="009621C3">
        <w:rPr>
          <w:rFonts w:cs="Arial"/>
          <w:b/>
        </w:rPr>
        <w:t>List of Experiments</w:t>
      </w:r>
    </w:p>
    <w:p w14:paraId="07257C6A" w14:textId="77777777" w:rsidR="009C6FF8" w:rsidRPr="009621C3" w:rsidRDefault="009C6FF8" w:rsidP="009C6FF8">
      <w:pPr>
        <w:numPr>
          <w:ilvl w:val="6"/>
          <w:numId w:val="9"/>
        </w:numPr>
        <w:tabs>
          <w:tab w:val="clear" w:pos="2520"/>
        </w:tabs>
        <w:spacing w:after="0" w:line="240" w:lineRule="auto"/>
        <w:ind w:left="1440" w:hanging="720"/>
        <w:rPr>
          <w:rFonts w:cs="Arial"/>
        </w:rPr>
      </w:pPr>
      <w:r w:rsidRPr="009621C3">
        <w:rPr>
          <w:rFonts w:cs="Arial"/>
        </w:rPr>
        <w:t>Determination of B.O.D. of sewage</w:t>
      </w:r>
    </w:p>
    <w:p w14:paraId="4422A1D5" w14:textId="77777777" w:rsidR="009C6FF8" w:rsidRPr="009621C3" w:rsidRDefault="009C6FF8" w:rsidP="009C6FF8">
      <w:pPr>
        <w:numPr>
          <w:ilvl w:val="6"/>
          <w:numId w:val="9"/>
        </w:numPr>
        <w:tabs>
          <w:tab w:val="clear" w:pos="2520"/>
          <w:tab w:val="num" w:pos="1440"/>
        </w:tabs>
        <w:spacing w:after="0" w:line="240" w:lineRule="auto"/>
        <w:ind w:left="1440" w:hanging="720"/>
        <w:rPr>
          <w:rFonts w:cs="Arial"/>
        </w:rPr>
      </w:pPr>
      <w:r w:rsidRPr="009621C3">
        <w:rPr>
          <w:rFonts w:cs="Arial"/>
        </w:rPr>
        <w:t>Determination of C.O.D. of domestic and industrial sewage.</w:t>
      </w:r>
    </w:p>
    <w:p w14:paraId="7FA75279" w14:textId="77777777" w:rsidR="009C6FF8" w:rsidRPr="009621C3" w:rsidRDefault="009C6FF8" w:rsidP="009C6FF8">
      <w:pPr>
        <w:numPr>
          <w:ilvl w:val="6"/>
          <w:numId w:val="9"/>
        </w:numPr>
        <w:tabs>
          <w:tab w:val="clear" w:pos="2520"/>
          <w:tab w:val="num" w:pos="1440"/>
        </w:tabs>
        <w:spacing w:after="0" w:line="240" w:lineRule="auto"/>
        <w:ind w:left="1440" w:hanging="720"/>
        <w:rPr>
          <w:rFonts w:cs="Arial"/>
        </w:rPr>
      </w:pPr>
      <w:r w:rsidRPr="009621C3">
        <w:rPr>
          <w:rFonts w:cs="Arial"/>
        </w:rPr>
        <w:t xml:space="preserve">Determination of </w:t>
      </w:r>
      <w:proofErr w:type="spellStart"/>
      <w:r w:rsidRPr="009621C3">
        <w:rPr>
          <w:rFonts w:cs="Arial"/>
        </w:rPr>
        <w:t>kjeldal</w:t>
      </w:r>
      <w:proofErr w:type="spellEnd"/>
      <w:r w:rsidRPr="009621C3">
        <w:rPr>
          <w:rFonts w:cs="Arial"/>
        </w:rPr>
        <w:t xml:space="preserve"> nitrogen.</w:t>
      </w:r>
    </w:p>
    <w:p w14:paraId="5113F3F3" w14:textId="77777777" w:rsidR="009C6FF8" w:rsidRPr="009621C3" w:rsidRDefault="009C6FF8" w:rsidP="009C6FF8">
      <w:pPr>
        <w:numPr>
          <w:ilvl w:val="6"/>
          <w:numId w:val="9"/>
        </w:numPr>
        <w:tabs>
          <w:tab w:val="clear" w:pos="2520"/>
          <w:tab w:val="num" w:pos="1440"/>
        </w:tabs>
        <w:spacing w:after="0" w:line="240" w:lineRule="auto"/>
        <w:ind w:left="1440" w:hanging="720"/>
        <w:rPr>
          <w:rFonts w:cs="Arial"/>
        </w:rPr>
      </w:pPr>
      <w:r w:rsidRPr="009621C3">
        <w:rPr>
          <w:rFonts w:cs="Arial"/>
        </w:rPr>
        <w:t>Determination of volatile, mixed, filtrable and dissolved solids.</w:t>
      </w:r>
    </w:p>
    <w:p w14:paraId="0582A532" w14:textId="77777777" w:rsidR="009C6FF8" w:rsidRPr="009621C3" w:rsidRDefault="009C6FF8" w:rsidP="009C6FF8">
      <w:pPr>
        <w:numPr>
          <w:ilvl w:val="6"/>
          <w:numId w:val="9"/>
        </w:numPr>
        <w:tabs>
          <w:tab w:val="clear" w:pos="2520"/>
          <w:tab w:val="num" w:pos="1440"/>
        </w:tabs>
        <w:spacing w:after="0" w:line="240" w:lineRule="auto"/>
        <w:ind w:left="1440" w:hanging="720"/>
        <w:rPr>
          <w:rFonts w:cs="Arial"/>
        </w:rPr>
      </w:pPr>
      <w:r w:rsidRPr="009621C3">
        <w:rPr>
          <w:rFonts w:cs="Arial"/>
        </w:rPr>
        <w:t>Determination of optimum dose of coagulants.</w:t>
      </w:r>
    </w:p>
    <w:p w14:paraId="00082292" w14:textId="77777777" w:rsidR="009C6FF8" w:rsidRPr="009621C3" w:rsidRDefault="009C6FF8" w:rsidP="009C6FF8">
      <w:pPr>
        <w:numPr>
          <w:ilvl w:val="6"/>
          <w:numId w:val="9"/>
        </w:numPr>
        <w:tabs>
          <w:tab w:val="clear" w:pos="2520"/>
          <w:tab w:val="num" w:pos="1440"/>
        </w:tabs>
        <w:spacing w:after="0" w:line="240" w:lineRule="auto"/>
        <w:ind w:left="1440" w:hanging="720"/>
        <w:rPr>
          <w:rFonts w:cs="Arial"/>
        </w:rPr>
      </w:pPr>
      <w:r w:rsidRPr="009621C3">
        <w:rPr>
          <w:rFonts w:cs="Arial"/>
        </w:rPr>
        <w:t>Determination of iron and two heavy metal.</w:t>
      </w:r>
    </w:p>
    <w:p w14:paraId="5322DF61" w14:textId="77777777" w:rsidR="009C6FF8" w:rsidRPr="009621C3" w:rsidRDefault="009C6FF8" w:rsidP="009C6FF8">
      <w:pPr>
        <w:numPr>
          <w:ilvl w:val="6"/>
          <w:numId w:val="9"/>
        </w:numPr>
        <w:tabs>
          <w:tab w:val="clear" w:pos="2520"/>
          <w:tab w:val="num" w:pos="1440"/>
        </w:tabs>
        <w:spacing w:after="0" w:line="240" w:lineRule="auto"/>
        <w:ind w:left="1440" w:hanging="720"/>
        <w:rPr>
          <w:rFonts w:cs="Arial"/>
        </w:rPr>
      </w:pPr>
      <w:r w:rsidRPr="009621C3">
        <w:rPr>
          <w:rFonts w:cs="Arial"/>
        </w:rPr>
        <w:t>Measurement of SO2 in the ambient air.</w:t>
      </w:r>
    </w:p>
    <w:p w14:paraId="7BE069BF" w14:textId="77777777" w:rsidR="009C6FF8" w:rsidRPr="009621C3" w:rsidRDefault="009C6FF8" w:rsidP="009C6FF8">
      <w:pPr>
        <w:numPr>
          <w:ilvl w:val="6"/>
          <w:numId w:val="9"/>
        </w:numPr>
        <w:tabs>
          <w:tab w:val="clear" w:pos="2520"/>
          <w:tab w:val="num" w:pos="1440"/>
        </w:tabs>
        <w:spacing w:after="0" w:line="240" w:lineRule="auto"/>
        <w:ind w:left="1440" w:hanging="720"/>
        <w:rPr>
          <w:rFonts w:cs="Arial"/>
        </w:rPr>
      </w:pPr>
      <w:r w:rsidRPr="009621C3">
        <w:rPr>
          <w:rFonts w:cs="Arial"/>
        </w:rPr>
        <w:t>Measurement of particulate matter in air.</w:t>
      </w:r>
    </w:p>
    <w:p w14:paraId="6B45C63C" w14:textId="77777777" w:rsidR="009C6FF8" w:rsidRPr="009621C3" w:rsidRDefault="009C6FF8" w:rsidP="009C6FF8">
      <w:pPr>
        <w:spacing w:after="0" w:line="240" w:lineRule="auto"/>
        <w:ind w:left="1440"/>
        <w:rPr>
          <w:rFonts w:cs="Arial"/>
        </w:rPr>
      </w:pPr>
    </w:p>
    <w:p w14:paraId="6ED2E3C1" w14:textId="77777777" w:rsidR="009C6FF8" w:rsidRPr="009621C3" w:rsidRDefault="009C6FF8" w:rsidP="009C6FF8">
      <w:pPr>
        <w:ind w:left="720"/>
        <w:rPr>
          <w:rFonts w:cs="Arial"/>
        </w:rPr>
      </w:pPr>
      <w:r w:rsidRPr="009621C3">
        <w:rPr>
          <w:rFonts w:cs="Arial"/>
          <w:b/>
        </w:rPr>
        <w:t>References</w:t>
      </w:r>
    </w:p>
    <w:p w14:paraId="2B785BF9" w14:textId="77777777" w:rsidR="009C6FF8" w:rsidRPr="009621C3" w:rsidRDefault="009C6FF8" w:rsidP="009C6FF8">
      <w:pPr>
        <w:numPr>
          <w:ilvl w:val="0"/>
          <w:numId w:val="12"/>
        </w:numPr>
        <w:spacing w:after="0" w:line="240" w:lineRule="auto"/>
        <w:rPr>
          <w:rFonts w:cs="Arial"/>
        </w:rPr>
      </w:pPr>
      <w:r w:rsidRPr="009621C3">
        <w:rPr>
          <w:rFonts w:cs="Arial"/>
        </w:rPr>
        <w:t xml:space="preserve">Peavy, H.S., Rowe, D.R. and </w:t>
      </w:r>
      <w:proofErr w:type="spellStart"/>
      <w:r w:rsidRPr="009621C3">
        <w:rPr>
          <w:rFonts w:cs="Arial"/>
        </w:rPr>
        <w:t>Tehobanoglous</w:t>
      </w:r>
      <w:proofErr w:type="spellEnd"/>
      <w:r w:rsidRPr="009621C3">
        <w:rPr>
          <w:rFonts w:cs="Arial"/>
        </w:rPr>
        <w:t>, G., “Environment Engineering”, McGraw Hill Book Company, 1985.</w:t>
      </w:r>
    </w:p>
    <w:p w14:paraId="436D38D9" w14:textId="77777777" w:rsidR="009C6FF8" w:rsidRPr="009621C3" w:rsidRDefault="009C6FF8" w:rsidP="009C6FF8">
      <w:pPr>
        <w:numPr>
          <w:ilvl w:val="0"/>
          <w:numId w:val="12"/>
        </w:numPr>
        <w:spacing w:after="0" w:line="240" w:lineRule="auto"/>
        <w:rPr>
          <w:rFonts w:cs="Arial"/>
        </w:rPr>
      </w:pPr>
      <w:r w:rsidRPr="009621C3">
        <w:rPr>
          <w:rFonts w:cs="Arial"/>
        </w:rPr>
        <w:t>Fair, G.M., Geyer, J.C. and Okun, D.A. “Water and Wastewater Engineering”, John Wiley and Sons, Inc., 1996.</w:t>
      </w:r>
    </w:p>
    <w:p w14:paraId="502AAB0E" w14:textId="77777777" w:rsidR="009C6FF8" w:rsidRPr="009621C3" w:rsidRDefault="009C6FF8" w:rsidP="009C6FF8">
      <w:pPr>
        <w:numPr>
          <w:ilvl w:val="0"/>
          <w:numId w:val="12"/>
        </w:numPr>
        <w:spacing w:after="0" w:line="240" w:lineRule="auto"/>
        <w:rPr>
          <w:rFonts w:cs="Arial"/>
        </w:rPr>
      </w:pPr>
      <w:r w:rsidRPr="009621C3">
        <w:rPr>
          <w:rFonts w:cs="Arial"/>
        </w:rPr>
        <w:t xml:space="preserve">Viessman, Jr. and Hammer, </w:t>
      </w:r>
      <w:proofErr w:type="spellStart"/>
      <w:r w:rsidRPr="009621C3">
        <w:rPr>
          <w:rFonts w:cs="Arial"/>
        </w:rPr>
        <w:t>M.J.</w:t>
      </w:r>
      <w:proofErr w:type="gramStart"/>
      <w:r w:rsidRPr="009621C3">
        <w:rPr>
          <w:rFonts w:cs="Arial"/>
        </w:rPr>
        <w:t>,”Water</w:t>
      </w:r>
      <w:proofErr w:type="spellEnd"/>
      <w:proofErr w:type="gramEnd"/>
      <w:r w:rsidRPr="009621C3">
        <w:rPr>
          <w:rFonts w:cs="Arial"/>
        </w:rPr>
        <w:t xml:space="preserve"> Supply and Pollution Control”, Harper Collins College Publishers, 1985.</w:t>
      </w:r>
    </w:p>
    <w:p w14:paraId="0FF12A34" w14:textId="77777777" w:rsidR="009C6FF8" w:rsidRPr="009621C3" w:rsidRDefault="009C6FF8" w:rsidP="009C6FF8">
      <w:pPr>
        <w:numPr>
          <w:ilvl w:val="0"/>
          <w:numId w:val="12"/>
        </w:numPr>
        <w:spacing w:after="0" w:line="240" w:lineRule="auto"/>
        <w:rPr>
          <w:rFonts w:cs="Arial"/>
        </w:rPr>
      </w:pPr>
      <w:r w:rsidRPr="009621C3">
        <w:rPr>
          <w:rFonts w:cs="Arial"/>
        </w:rPr>
        <w:t xml:space="preserve">Standard Methods for the </w:t>
      </w:r>
      <w:proofErr w:type="spellStart"/>
      <w:r w:rsidRPr="009621C3">
        <w:rPr>
          <w:rFonts w:cs="Arial"/>
        </w:rPr>
        <w:t>Examin</w:t>
      </w:r>
      <w:proofErr w:type="spellEnd"/>
    </w:p>
    <w:p w14:paraId="7D1762D7" w14:textId="75EA27FA" w:rsidR="009C6FF8" w:rsidRPr="007F4C5D" w:rsidRDefault="009C6FF8" w:rsidP="009C6FF8"/>
    <w:p w14:paraId="08C64694" w14:textId="31ECD8DE" w:rsidR="009C6FF8" w:rsidRDefault="009C6FF8"/>
    <w:p w14:paraId="66489D87" w14:textId="21B5AEE3" w:rsidR="009C6FF8" w:rsidRDefault="009C6FF8"/>
    <w:p w14:paraId="52031115" w14:textId="77777777" w:rsidR="009C6FF8" w:rsidRDefault="009C6FF8"/>
    <w:p w14:paraId="01EF3C88" w14:textId="77777777" w:rsidR="009C6FF8" w:rsidRPr="009C6FF8" w:rsidRDefault="009C6FF8" w:rsidP="009C6FF8">
      <w:pPr>
        <w:spacing w:after="0" w:line="240" w:lineRule="auto"/>
        <w:ind w:left="1440"/>
        <w:jc w:val="center"/>
        <w:rPr>
          <w:rFonts w:cs="Arial"/>
          <w:b/>
          <w:sz w:val="30"/>
          <w:u w:val="single"/>
        </w:rPr>
      </w:pPr>
      <w:r w:rsidRPr="009C6FF8">
        <w:lastRenderedPageBreak/>
        <w:t xml:space="preserve">  </w:t>
      </w:r>
      <w:r w:rsidRPr="009C6FF8">
        <w:rPr>
          <w:rFonts w:cs="Arial"/>
          <w:b/>
          <w:sz w:val="30"/>
          <w:u w:val="single"/>
        </w:rPr>
        <w:t>GEOTECHNICAL ENGINEERING II</w:t>
      </w:r>
    </w:p>
    <w:p w14:paraId="51F1D3EB" w14:textId="77777777" w:rsidR="009C6FF8" w:rsidRPr="00A644D7" w:rsidRDefault="009C6FF8" w:rsidP="009C6FF8">
      <w:pPr>
        <w:spacing w:after="0" w:line="240" w:lineRule="auto"/>
        <w:ind w:left="1440"/>
        <w:jc w:val="center"/>
        <w:rPr>
          <w:rFonts w:cs="Arial"/>
          <w:sz w:val="24"/>
          <w:szCs w:val="24"/>
        </w:rPr>
      </w:pPr>
    </w:p>
    <w:p w14:paraId="455BC626" w14:textId="77777777" w:rsidR="009C6FF8" w:rsidRPr="009C6FF8" w:rsidRDefault="009C6FF8" w:rsidP="009C6FF8">
      <w:pPr>
        <w:numPr>
          <w:ilvl w:val="0"/>
          <w:numId w:val="13"/>
        </w:numPr>
        <w:tabs>
          <w:tab w:val="clear" w:pos="1980"/>
          <w:tab w:val="num" w:pos="720"/>
          <w:tab w:val="left" w:pos="1260"/>
        </w:tabs>
        <w:spacing w:after="0" w:line="240" w:lineRule="auto"/>
        <w:ind w:left="720"/>
        <w:rPr>
          <w:rFonts w:cs="Arial"/>
          <w:b/>
          <w:sz w:val="24"/>
        </w:rPr>
      </w:pPr>
      <w:r w:rsidRPr="009C6FF8">
        <w:rPr>
          <w:rFonts w:cs="Arial"/>
          <w:b/>
          <w:sz w:val="24"/>
        </w:rPr>
        <w:t xml:space="preserve">Soil Exploration </w:t>
      </w:r>
    </w:p>
    <w:p w14:paraId="6CCD803C" w14:textId="77777777" w:rsidR="009C6FF8" w:rsidRPr="009C6FF8" w:rsidRDefault="009C6FF8" w:rsidP="009C6FF8">
      <w:pPr>
        <w:tabs>
          <w:tab w:val="left" w:pos="720"/>
        </w:tabs>
        <w:spacing w:after="0" w:line="240" w:lineRule="auto"/>
        <w:ind w:left="720"/>
        <w:rPr>
          <w:rFonts w:cs="Arial"/>
          <w:sz w:val="24"/>
        </w:rPr>
      </w:pPr>
      <w:r w:rsidRPr="009C6FF8">
        <w:rPr>
          <w:rFonts w:cs="Arial"/>
          <w:sz w:val="24"/>
        </w:rPr>
        <w:t>Purpose; Methods of soil exploration; Boring, sampling; Standard penetration test; Static and dynamic cone tests; Correlations between penetration resistance and strength parameters; Plate load test.</w:t>
      </w:r>
    </w:p>
    <w:p w14:paraId="22BD753C" w14:textId="77777777" w:rsidR="009C6FF8" w:rsidRPr="009C6FF8" w:rsidRDefault="009C6FF8" w:rsidP="009C6FF8">
      <w:pPr>
        <w:tabs>
          <w:tab w:val="left" w:pos="720"/>
        </w:tabs>
        <w:spacing w:line="240" w:lineRule="auto"/>
        <w:ind w:left="720"/>
        <w:rPr>
          <w:rFonts w:cs="Arial"/>
          <w:sz w:val="24"/>
        </w:rPr>
      </w:pPr>
      <w:r w:rsidRPr="009C6FF8">
        <w:rPr>
          <w:rFonts w:cs="Arial"/>
          <w:sz w:val="24"/>
        </w:rPr>
        <w:t xml:space="preserve">Planning of soil investigation; Number of bore holes and depth of exploration; Type of tests to suit soil conditions. </w:t>
      </w:r>
    </w:p>
    <w:p w14:paraId="594746F4" w14:textId="77777777" w:rsidR="009C6FF8" w:rsidRPr="009C6FF8" w:rsidRDefault="009C6FF8" w:rsidP="009C6FF8">
      <w:pPr>
        <w:numPr>
          <w:ilvl w:val="0"/>
          <w:numId w:val="13"/>
        </w:numPr>
        <w:tabs>
          <w:tab w:val="clear" w:pos="1980"/>
          <w:tab w:val="num" w:pos="720"/>
          <w:tab w:val="left" w:pos="1260"/>
        </w:tabs>
        <w:spacing w:after="0" w:line="240" w:lineRule="auto"/>
        <w:ind w:left="720"/>
        <w:rPr>
          <w:rFonts w:cs="Arial"/>
          <w:b/>
          <w:sz w:val="24"/>
        </w:rPr>
      </w:pPr>
      <w:r w:rsidRPr="009C6FF8">
        <w:rPr>
          <w:rFonts w:cs="Arial"/>
          <w:b/>
          <w:sz w:val="24"/>
        </w:rPr>
        <w:t xml:space="preserve">Earth Pressure and Retaining Structures   </w:t>
      </w:r>
    </w:p>
    <w:p w14:paraId="1E79D569" w14:textId="77777777" w:rsidR="009C6FF8" w:rsidRPr="009C6FF8" w:rsidRDefault="009C6FF8" w:rsidP="009C6FF8">
      <w:pPr>
        <w:tabs>
          <w:tab w:val="left" w:pos="720"/>
        </w:tabs>
        <w:spacing w:after="0" w:line="240" w:lineRule="auto"/>
        <w:ind w:left="720"/>
        <w:rPr>
          <w:rFonts w:cs="Arial"/>
          <w:sz w:val="24"/>
        </w:rPr>
      </w:pPr>
      <w:r w:rsidRPr="009C6FF8">
        <w:rPr>
          <w:rFonts w:cs="Arial"/>
          <w:sz w:val="24"/>
        </w:rPr>
        <w:t>Earth pressure at rest; Active and passive earth pressure computation using Ranking’s and Coulomb’s</w:t>
      </w:r>
    </w:p>
    <w:p w14:paraId="42FCDDA8" w14:textId="77777777" w:rsidR="009C6FF8" w:rsidRPr="009C6FF8" w:rsidRDefault="009C6FF8" w:rsidP="009C6FF8">
      <w:pPr>
        <w:tabs>
          <w:tab w:val="left" w:pos="720"/>
        </w:tabs>
        <w:spacing w:after="0" w:line="240" w:lineRule="auto"/>
        <w:ind w:left="720"/>
        <w:rPr>
          <w:rFonts w:cs="Arial"/>
          <w:sz w:val="24"/>
        </w:rPr>
      </w:pPr>
      <w:r w:rsidRPr="009C6FF8">
        <w:rPr>
          <w:rFonts w:cs="Arial"/>
          <w:sz w:val="24"/>
        </w:rPr>
        <w:t xml:space="preserve">Earth pressure theories; </w:t>
      </w:r>
      <w:proofErr w:type="spellStart"/>
      <w:r w:rsidRPr="009C6FF8">
        <w:rPr>
          <w:rFonts w:cs="Arial"/>
          <w:sz w:val="24"/>
        </w:rPr>
        <w:t>Culmann’s</w:t>
      </w:r>
      <w:proofErr w:type="spellEnd"/>
      <w:r w:rsidRPr="009C6FF8">
        <w:rPr>
          <w:rFonts w:cs="Arial"/>
          <w:sz w:val="24"/>
        </w:rPr>
        <w:t xml:space="preserve"> graphical construction; Additional earth pressure due to surcharge and earthquake loading.</w:t>
      </w:r>
    </w:p>
    <w:p w14:paraId="79D05EED" w14:textId="77777777" w:rsidR="009C6FF8" w:rsidRPr="009C6FF8" w:rsidRDefault="009C6FF8" w:rsidP="009C6FF8">
      <w:pPr>
        <w:tabs>
          <w:tab w:val="left" w:pos="720"/>
        </w:tabs>
        <w:spacing w:after="0" w:line="240" w:lineRule="auto"/>
        <w:ind w:left="720"/>
        <w:rPr>
          <w:rFonts w:cs="Arial"/>
          <w:sz w:val="24"/>
        </w:rPr>
      </w:pPr>
      <w:r w:rsidRPr="009C6FF8">
        <w:rPr>
          <w:rFonts w:cs="Arial"/>
          <w:sz w:val="24"/>
        </w:rPr>
        <w:t>Stability analysis for retaining walls; Choice of backfill material and importance of drainage.</w:t>
      </w:r>
    </w:p>
    <w:p w14:paraId="49D6B5B0" w14:textId="77777777" w:rsidR="009C6FF8" w:rsidRPr="009C6FF8" w:rsidRDefault="009C6FF8" w:rsidP="009C6FF8">
      <w:pPr>
        <w:tabs>
          <w:tab w:val="left" w:pos="720"/>
        </w:tabs>
        <w:spacing w:after="0" w:line="240" w:lineRule="auto"/>
        <w:ind w:left="720"/>
        <w:rPr>
          <w:rFonts w:cs="Arial"/>
          <w:sz w:val="24"/>
        </w:rPr>
      </w:pPr>
      <w:r w:rsidRPr="009C6FF8">
        <w:rPr>
          <w:rFonts w:cs="Arial"/>
          <w:sz w:val="24"/>
        </w:rPr>
        <w:t>Bracings for open curs-Recommended design diagrams of earth pressure for typical soils.</w:t>
      </w:r>
    </w:p>
    <w:p w14:paraId="4D050A10" w14:textId="77777777" w:rsidR="009C6FF8" w:rsidRPr="009C6FF8" w:rsidRDefault="009C6FF8" w:rsidP="009C6FF8">
      <w:pPr>
        <w:tabs>
          <w:tab w:val="left" w:pos="720"/>
        </w:tabs>
        <w:spacing w:line="240" w:lineRule="auto"/>
        <w:ind w:left="720"/>
        <w:rPr>
          <w:rFonts w:cs="Arial"/>
          <w:sz w:val="24"/>
        </w:rPr>
      </w:pPr>
      <w:r w:rsidRPr="009C6FF8">
        <w:rPr>
          <w:rFonts w:cs="Arial"/>
          <w:sz w:val="24"/>
        </w:rPr>
        <w:t>Arching and its practical implications.</w:t>
      </w:r>
    </w:p>
    <w:p w14:paraId="555FDB95" w14:textId="77777777" w:rsidR="009C6FF8" w:rsidRPr="009C6FF8" w:rsidRDefault="009C6FF8" w:rsidP="009C6FF8">
      <w:pPr>
        <w:numPr>
          <w:ilvl w:val="0"/>
          <w:numId w:val="13"/>
        </w:numPr>
        <w:tabs>
          <w:tab w:val="clear" w:pos="1980"/>
          <w:tab w:val="num" w:pos="720"/>
          <w:tab w:val="left" w:pos="1260"/>
        </w:tabs>
        <w:spacing w:after="0" w:line="240" w:lineRule="auto"/>
        <w:ind w:left="720"/>
        <w:rPr>
          <w:rFonts w:cs="Arial"/>
          <w:b/>
          <w:sz w:val="24"/>
        </w:rPr>
      </w:pPr>
      <w:r w:rsidRPr="009C6FF8">
        <w:rPr>
          <w:rFonts w:cs="Arial"/>
          <w:b/>
          <w:sz w:val="24"/>
        </w:rPr>
        <w:t xml:space="preserve">Foundations </w:t>
      </w:r>
    </w:p>
    <w:p w14:paraId="5977BFD0" w14:textId="77777777" w:rsidR="009C6FF8" w:rsidRPr="009C6FF8" w:rsidRDefault="009C6FF8" w:rsidP="009C6FF8">
      <w:pPr>
        <w:ind w:left="720"/>
        <w:rPr>
          <w:rFonts w:cs="Arial"/>
          <w:sz w:val="24"/>
        </w:rPr>
      </w:pPr>
      <w:r w:rsidRPr="009C6FF8">
        <w:rPr>
          <w:rFonts w:cs="Arial"/>
          <w:sz w:val="24"/>
        </w:rPr>
        <w:t>Common type of foundations with examples; Brief illustration of situations where each one of them is adopted; Basic for design; Review of major soil parameters used in proportioning of foundations.</w:t>
      </w:r>
    </w:p>
    <w:p w14:paraId="620682D9" w14:textId="77777777" w:rsidR="009C6FF8" w:rsidRPr="009C6FF8" w:rsidRDefault="009C6FF8" w:rsidP="009C6FF8">
      <w:pPr>
        <w:numPr>
          <w:ilvl w:val="0"/>
          <w:numId w:val="13"/>
        </w:numPr>
        <w:tabs>
          <w:tab w:val="clear" w:pos="1980"/>
          <w:tab w:val="num" w:pos="720"/>
          <w:tab w:val="left" w:pos="1260"/>
        </w:tabs>
        <w:spacing w:after="0" w:line="240" w:lineRule="auto"/>
        <w:ind w:left="720"/>
        <w:rPr>
          <w:rFonts w:cs="Arial"/>
          <w:b/>
          <w:sz w:val="24"/>
        </w:rPr>
      </w:pPr>
      <w:r w:rsidRPr="009C6FF8">
        <w:rPr>
          <w:rFonts w:cs="Arial"/>
          <w:b/>
          <w:sz w:val="24"/>
        </w:rPr>
        <w:t xml:space="preserve"> Shallow Foundations </w:t>
      </w:r>
    </w:p>
    <w:p w14:paraId="2ED6BB70" w14:textId="77777777" w:rsidR="009C6FF8" w:rsidRPr="009C6FF8" w:rsidRDefault="009C6FF8" w:rsidP="009C6FF8">
      <w:pPr>
        <w:tabs>
          <w:tab w:val="left" w:pos="720"/>
        </w:tabs>
        <w:spacing w:after="0"/>
        <w:ind w:left="720"/>
        <w:rPr>
          <w:rFonts w:cs="Arial"/>
          <w:sz w:val="24"/>
        </w:rPr>
      </w:pPr>
      <w:r w:rsidRPr="009C6FF8">
        <w:rPr>
          <w:rFonts w:cs="Arial"/>
          <w:sz w:val="24"/>
        </w:rPr>
        <w:t>Type and their selection; Terminology;</w:t>
      </w:r>
    </w:p>
    <w:p w14:paraId="7EE19425" w14:textId="77777777" w:rsidR="009C6FF8" w:rsidRPr="009C6FF8" w:rsidRDefault="009C6FF8" w:rsidP="009C6FF8">
      <w:pPr>
        <w:tabs>
          <w:tab w:val="left" w:pos="720"/>
        </w:tabs>
        <w:spacing w:after="0"/>
        <w:ind w:left="720"/>
        <w:rPr>
          <w:rFonts w:cs="Arial"/>
          <w:sz w:val="24"/>
        </w:rPr>
      </w:pPr>
      <w:r w:rsidRPr="009C6FF8">
        <w:rPr>
          <w:rFonts w:cs="Arial"/>
          <w:sz w:val="24"/>
        </w:rPr>
        <w:t>Bearing capacity-</w:t>
      </w:r>
      <w:proofErr w:type="spellStart"/>
      <w:r w:rsidRPr="009C6FF8">
        <w:rPr>
          <w:rFonts w:cs="Arial"/>
          <w:sz w:val="24"/>
        </w:rPr>
        <w:t>Terzaghi’s</w:t>
      </w:r>
      <w:proofErr w:type="spellEnd"/>
      <w:r w:rsidRPr="009C6FF8">
        <w:rPr>
          <w:rFonts w:cs="Arial"/>
          <w:sz w:val="24"/>
        </w:rPr>
        <w:t xml:space="preserve"> equation; Computation of bearing capacity in cohesion less and cohesive soils; Effect of various factors on bearing capacity; Use of field test data.</w:t>
      </w:r>
    </w:p>
    <w:p w14:paraId="2EFD5531" w14:textId="77777777" w:rsidR="009C6FF8" w:rsidRPr="009C6FF8" w:rsidRDefault="009C6FF8" w:rsidP="009C6FF8">
      <w:pPr>
        <w:tabs>
          <w:tab w:val="left" w:pos="720"/>
        </w:tabs>
        <w:ind w:left="720"/>
        <w:rPr>
          <w:rFonts w:cs="Arial"/>
          <w:sz w:val="24"/>
        </w:rPr>
      </w:pPr>
      <w:r w:rsidRPr="009C6FF8">
        <w:rPr>
          <w:rFonts w:cs="Arial"/>
          <w:sz w:val="24"/>
        </w:rPr>
        <w:t xml:space="preserve">Settlement: Components of settlement; Limits of settlement; Stresses in soil below loaded areas ; </w:t>
      </w:r>
      <w:proofErr w:type="spellStart"/>
      <w:r w:rsidRPr="009C6FF8">
        <w:rPr>
          <w:rFonts w:cs="Arial"/>
          <w:sz w:val="24"/>
        </w:rPr>
        <w:t>Boussinesq</w:t>
      </w:r>
      <w:proofErr w:type="spellEnd"/>
      <w:r w:rsidRPr="009C6FF8">
        <w:rPr>
          <w:rFonts w:cs="Arial"/>
          <w:sz w:val="24"/>
        </w:rPr>
        <w:t xml:space="preserve"> equation for vertical stress; Concept of pressure bulb; New mark chat; Estimation of settlement of footing and rafts on sand using penetration and load test data; Estimation of settlement of footing  / rafts on cohesive soils using consolidation test data; Corrections for rigidity and 3D consolidation effect; Proportioning of footings.</w:t>
      </w:r>
    </w:p>
    <w:p w14:paraId="47B9F51E" w14:textId="77777777" w:rsidR="009C6FF8" w:rsidRPr="009C6FF8" w:rsidRDefault="009C6FF8" w:rsidP="009C6FF8">
      <w:pPr>
        <w:numPr>
          <w:ilvl w:val="0"/>
          <w:numId w:val="13"/>
        </w:numPr>
        <w:tabs>
          <w:tab w:val="clear" w:pos="1980"/>
          <w:tab w:val="num" w:pos="720"/>
          <w:tab w:val="left" w:pos="1260"/>
        </w:tabs>
        <w:spacing w:after="0" w:line="240" w:lineRule="auto"/>
        <w:ind w:left="720"/>
        <w:rPr>
          <w:rFonts w:cs="Arial"/>
          <w:b/>
          <w:sz w:val="24"/>
        </w:rPr>
      </w:pPr>
      <w:r w:rsidRPr="009C6FF8">
        <w:rPr>
          <w:rFonts w:cs="Arial"/>
          <w:b/>
          <w:sz w:val="24"/>
        </w:rPr>
        <w:t>Pile Foundations</w:t>
      </w:r>
    </w:p>
    <w:p w14:paraId="43FD6234" w14:textId="77777777" w:rsidR="009C6FF8" w:rsidRPr="009C6FF8" w:rsidRDefault="009C6FF8" w:rsidP="009C6FF8">
      <w:pPr>
        <w:tabs>
          <w:tab w:val="left" w:pos="720"/>
        </w:tabs>
        <w:ind w:left="720"/>
        <w:rPr>
          <w:rFonts w:cs="Arial"/>
          <w:sz w:val="24"/>
        </w:rPr>
      </w:pPr>
      <w:r w:rsidRPr="009C6FF8">
        <w:rPr>
          <w:rFonts w:cs="Arial"/>
          <w:sz w:val="24"/>
        </w:rPr>
        <w:t>Situations where adopted; Type of piles; Outline of steps involved in proportioning; Bearing capacity and settlement of single and group of piles; Proportioning with field / lab data as input.</w:t>
      </w:r>
    </w:p>
    <w:p w14:paraId="5FB20B34" w14:textId="77777777" w:rsidR="009C6FF8" w:rsidRPr="009C6FF8" w:rsidRDefault="009C6FF8" w:rsidP="009C6FF8">
      <w:pPr>
        <w:numPr>
          <w:ilvl w:val="0"/>
          <w:numId w:val="13"/>
        </w:numPr>
        <w:tabs>
          <w:tab w:val="clear" w:pos="1980"/>
          <w:tab w:val="num" w:pos="720"/>
          <w:tab w:val="left" w:pos="1260"/>
        </w:tabs>
        <w:spacing w:after="0" w:line="240" w:lineRule="auto"/>
        <w:ind w:left="720"/>
        <w:rPr>
          <w:rFonts w:cs="Arial"/>
          <w:b/>
          <w:sz w:val="24"/>
        </w:rPr>
      </w:pPr>
      <w:r w:rsidRPr="009C6FF8">
        <w:rPr>
          <w:rFonts w:cs="Arial"/>
          <w:b/>
          <w:sz w:val="24"/>
        </w:rPr>
        <w:t>Well Foundations</w:t>
      </w:r>
    </w:p>
    <w:p w14:paraId="4C64ADB2" w14:textId="77777777" w:rsidR="009C6FF8" w:rsidRPr="009C6FF8" w:rsidRDefault="009C6FF8" w:rsidP="009C6FF8">
      <w:pPr>
        <w:tabs>
          <w:tab w:val="left" w:pos="720"/>
        </w:tabs>
        <w:spacing w:after="0"/>
        <w:ind w:left="720" w:hanging="720"/>
        <w:rPr>
          <w:rFonts w:cs="Arial"/>
          <w:sz w:val="24"/>
        </w:rPr>
      </w:pPr>
      <w:r w:rsidRPr="009C6FF8">
        <w:rPr>
          <w:rFonts w:cs="Arial"/>
          <w:b/>
          <w:sz w:val="24"/>
        </w:rPr>
        <w:tab/>
      </w:r>
      <w:r w:rsidRPr="009C6FF8">
        <w:rPr>
          <w:rFonts w:cs="Arial"/>
          <w:sz w:val="24"/>
        </w:rPr>
        <w:t>Situations where adopted; Elements of wells; Type; Methods of construction; Tilt and shift; Remedial measure.</w:t>
      </w:r>
    </w:p>
    <w:p w14:paraId="4D685D68" w14:textId="77777777" w:rsidR="009C6FF8" w:rsidRPr="009C6FF8" w:rsidRDefault="009C6FF8" w:rsidP="009C6FF8">
      <w:pPr>
        <w:tabs>
          <w:tab w:val="left" w:pos="720"/>
        </w:tabs>
        <w:ind w:left="720" w:hanging="720"/>
        <w:rPr>
          <w:rFonts w:cs="Arial"/>
          <w:sz w:val="24"/>
        </w:rPr>
      </w:pPr>
      <w:r w:rsidRPr="009C6FF8">
        <w:rPr>
          <w:rFonts w:cs="Arial"/>
          <w:sz w:val="24"/>
        </w:rPr>
        <w:tab/>
      </w:r>
      <w:r w:rsidRPr="009C6FF8">
        <w:rPr>
          <w:rFonts w:cs="Arial"/>
          <w:b/>
          <w:sz w:val="24"/>
        </w:rPr>
        <w:t xml:space="preserve">Proportioning – </w:t>
      </w:r>
      <w:r w:rsidRPr="009C6FF8">
        <w:rPr>
          <w:rFonts w:cs="Arial"/>
          <w:sz w:val="24"/>
        </w:rPr>
        <w:t xml:space="preserve">Depth and size of wells on the basis of scour depth, bearing capacity and settlement; </w:t>
      </w:r>
      <w:proofErr w:type="spellStart"/>
      <w:r w:rsidRPr="009C6FF8">
        <w:rPr>
          <w:rFonts w:cs="Arial"/>
          <w:sz w:val="24"/>
        </w:rPr>
        <w:t>Terzaghi’s</w:t>
      </w:r>
      <w:proofErr w:type="spellEnd"/>
      <w:r w:rsidRPr="009C6FF8">
        <w:rPr>
          <w:rFonts w:cs="Arial"/>
          <w:sz w:val="24"/>
        </w:rPr>
        <w:t xml:space="preserve"> lateral stability analysis.</w:t>
      </w:r>
    </w:p>
    <w:p w14:paraId="37D42D28" w14:textId="77777777" w:rsidR="009C6FF8" w:rsidRPr="009C6FF8" w:rsidRDefault="009C6FF8" w:rsidP="009C6FF8">
      <w:pPr>
        <w:numPr>
          <w:ilvl w:val="0"/>
          <w:numId w:val="13"/>
        </w:numPr>
        <w:tabs>
          <w:tab w:val="clear" w:pos="1980"/>
          <w:tab w:val="num" w:pos="720"/>
          <w:tab w:val="left" w:pos="1260"/>
        </w:tabs>
        <w:spacing w:after="0" w:line="240" w:lineRule="auto"/>
        <w:ind w:left="720"/>
        <w:rPr>
          <w:rFonts w:cs="Arial"/>
          <w:b/>
          <w:sz w:val="24"/>
        </w:rPr>
      </w:pPr>
      <w:r w:rsidRPr="009C6FF8">
        <w:rPr>
          <w:rFonts w:cs="Arial"/>
          <w:b/>
          <w:sz w:val="24"/>
        </w:rPr>
        <w:t>Embankment Slopes</w:t>
      </w:r>
    </w:p>
    <w:p w14:paraId="61D53138" w14:textId="77777777" w:rsidR="009C6FF8" w:rsidRPr="009C6FF8" w:rsidRDefault="009C6FF8" w:rsidP="009C6FF8">
      <w:pPr>
        <w:tabs>
          <w:tab w:val="left" w:pos="720"/>
        </w:tabs>
        <w:ind w:left="720"/>
        <w:rPr>
          <w:rFonts w:cs="Arial"/>
          <w:sz w:val="24"/>
        </w:rPr>
      </w:pPr>
      <w:r w:rsidRPr="009C6FF8">
        <w:rPr>
          <w:rFonts w:cs="Arial"/>
          <w:sz w:val="24"/>
        </w:rPr>
        <w:t xml:space="preserve">Examples of embankments-Road and earth dam embankments: Modes of failure and the usual protective measure; Slope inclinations usually adopted; Stability Analysis: Infinite slopes and the concept of factor of safety; Friction circle method; </w:t>
      </w:r>
      <w:proofErr w:type="spellStart"/>
      <w:r w:rsidRPr="009C6FF8">
        <w:rPr>
          <w:rFonts w:cs="Arial"/>
          <w:sz w:val="24"/>
        </w:rPr>
        <w:t>Metl</w:t>
      </w:r>
      <w:proofErr w:type="spellEnd"/>
      <w:r w:rsidRPr="009C6FF8">
        <w:rPr>
          <w:rFonts w:cs="Arial"/>
          <w:sz w:val="24"/>
        </w:rPr>
        <w:t xml:space="preserve"> of slices; Bishop’s simplified method; Acceptable values of factor of safety; Critical conditions the stability of earth dams, and approximate analyses.</w:t>
      </w:r>
    </w:p>
    <w:p w14:paraId="4ACE1B71" w14:textId="77777777" w:rsidR="009C6FF8" w:rsidRPr="009C6FF8" w:rsidRDefault="009C6FF8" w:rsidP="009C6FF8">
      <w:pPr>
        <w:numPr>
          <w:ilvl w:val="0"/>
          <w:numId w:val="13"/>
        </w:numPr>
        <w:tabs>
          <w:tab w:val="clear" w:pos="1980"/>
          <w:tab w:val="num" w:pos="720"/>
          <w:tab w:val="left" w:pos="1260"/>
        </w:tabs>
        <w:spacing w:after="0" w:line="240" w:lineRule="auto"/>
        <w:ind w:left="720"/>
        <w:rPr>
          <w:rFonts w:cs="Arial"/>
          <w:b/>
          <w:sz w:val="24"/>
        </w:rPr>
      </w:pPr>
      <w:r w:rsidRPr="009C6FF8">
        <w:rPr>
          <w:rFonts w:cs="Arial"/>
          <w:b/>
          <w:sz w:val="24"/>
        </w:rPr>
        <w:t>Introduction to Machine Foundations</w:t>
      </w:r>
    </w:p>
    <w:p w14:paraId="5FFF9FAE" w14:textId="77777777" w:rsidR="009C6FF8" w:rsidRPr="009C6FF8" w:rsidRDefault="009C6FF8" w:rsidP="009C6FF8">
      <w:pPr>
        <w:tabs>
          <w:tab w:val="left" w:pos="720"/>
        </w:tabs>
        <w:ind w:left="720"/>
        <w:rPr>
          <w:rFonts w:cs="Arial"/>
          <w:color w:val="333333"/>
          <w:sz w:val="24"/>
        </w:rPr>
      </w:pPr>
      <w:r w:rsidRPr="009C6FF8">
        <w:rPr>
          <w:rFonts w:cs="Arial"/>
          <w:sz w:val="24"/>
        </w:rPr>
        <w:t xml:space="preserve">Type of machines and their foundations; Terminology; Design criteria; Field methods of deter minis design parameters-Cyclic plate load test; Block vibration test; Response of block </w:t>
      </w:r>
      <w:r w:rsidRPr="009C6FF8">
        <w:rPr>
          <w:rFonts w:cs="Arial"/>
          <w:color w:val="333333"/>
          <w:sz w:val="24"/>
        </w:rPr>
        <w:t>foundation under vertical vibrations.</w:t>
      </w:r>
    </w:p>
    <w:p w14:paraId="6C9DCA0C" w14:textId="77777777" w:rsidR="009C6FF8" w:rsidRPr="009C6FF8" w:rsidRDefault="009C6FF8" w:rsidP="009C6FF8">
      <w:pPr>
        <w:numPr>
          <w:ilvl w:val="0"/>
          <w:numId w:val="13"/>
        </w:numPr>
        <w:tabs>
          <w:tab w:val="clear" w:pos="1980"/>
          <w:tab w:val="num" w:pos="720"/>
          <w:tab w:val="left" w:pos="1260"/>
        </w:tabs>
        <w:spacing w:after="0" w:line="240" w:lineRule="auto"/>
        <w:ind w:left="720"/>
        <w:rPr>
          <w:rFonts w:cs="Arial"/>
          <w:b/>
          <w:sz w:val="24"/>
        </w:rPr>
      </w:pPr>
      <w:r w:rsidRPr="009C6FF8">
        <w:rPr>
          <w:rFonts w:cs="Arial"/>
          <w:b/>
          <w:sz w:val="24"/>
        </w:rPr>
        <w:lastRenderedPageBreak/>
        <w:t>Foundation on Expansive Soil</w:t>
      </w:r>
    </w:p>
    <w:p w14:paraId="7C5D2784" w14:textId="77777777" w:rsidR="009C6FF8" w:rsidRPr="009C6FF8" w:rsidRDefault="009C6FF8" w:rsidP="009C6FF8">
      <w:pPr>
        <w:tabs>
          <w:tab w:val="left" w:pos="720"/>
        </w:tabs>
        <w:ind w:left="720"/>
        <w:rPr>
          <w:rFonts w:cs="Arial"/>
          <w:sz w:val="24"/>
        </w:rPr>
      </w:pPr>
      <w:r w:rsidRPr="009C6FF8">
        <w:rPr>
          <w:rFonts w:cs="Arial"/>
          <w:sz w:val="24"/>
        </w:rPr>
        <w:t>Identification of expansive soil, Problem associated with expansive soil, Design consideration of foundation on expansive soil, Under reamed piles.</w:t>
      </w:r>
    </w:p>
    <w:p w14:paraId="1CC1E838" w14:textId="77777777" w:rsidR="009C6FF8" w:rsidRPr="009C6FF8" w:rsidRDefault="009C6FF8" w:rsidP="009C6FF8">
      <w:pPr>
        <w:tabs>
          <w:tab w:val="left" w:pos="720"/>
        </w:tabs>
        <w:ind w:left="720"/>
        <w:rPr>
          <w:rFonts w:cs="Arial"/>
          <w:b/>
          <w:sz w:val="24"/>
        </w:rPr>
      </w:pPr>
      <w:r w:rsidRPr="009C6FF8">
        <w:rPr>
          <w:rFonts w:cs="Arial"/>
          <w:b/>
          <w:sz w:val="24"/>
        </w:rPr>
        <w:t xml:space="preserve">Laboratory Experiments </w:t>
      </w:r>
    </w:p>
    <w:p w14:paraId="55F66A29" w14:textId="77777777" w:rsidR="009C6FF8" w:rsidRPr="009C6FF8" w:rsidRDefault="009C6FF8" w:rsidP="009C6FF8">
      <w:pPr>
        <w:numPr>
          <w:ilvl w:val="0"/>
          <w:numId w:val="14"/>
        </w:numPr>
        <w:tabs>
          <w:tab w:val="clear" w:pos="1440"/>
          <w:tab w:val="left" w:pos="720"/>
          <w:tab w:val="num" w:pos="1260"/>
        </w:tabs>
        <w:spacing w:after="0" w:line="240" w:lineRule="auto"/>
        <w:ind w:hanging="720"/>
        <w:rPr>
          <w:rFonts w:cs="Arial"/>
          <w:sz w:val="24"/>
        </w:rPr>
      </w:pPr>
      <w:r w:rsidRPr="009C6FF8">
        <w:rPr>
          <w:rFonts w:cs="Arial"/>
          <w:sz w:val="24"/>
        </w:rPr>
        <w:t>Direct shear test.</w:t>
      </w:r>
    </w:p>
    <w:p w14:paraId="69537B1D" w14:textId="77777777" w:rsidR="009C6FF8" w:rsidRPr="009C6FF8" w:rsidRDefault="009C6FF8" w:rsidP="009C6FF8">
      <w:pPr>
        <w:numPr>
          <w:ilvl w:val="0"/>
          <w:numId w:val="14"/>
        </w:numPr>
        <w:tabs>
          <w:tab w:val="clear" w:pos="1440"/>
          <w:tab w:val="left" w:pos="720"/>
          <w:tab w:val="num" w:pos="1260"/>
        </w:tabs>
        <w:spacing w:after="0" w:line="240" w:lineRule="auto"/>
        <w:ind w:hanging="720"/>
        <w:rPr>
          <w:rFonts w:cs="Arial"/>
          <w:sz w:val="24"/>
        </w:rPr>
      </w:pPr>
      <w:r w:rsidRPr="009C6FF8">
        <w:rPr>
          <w:rFonts w:cs="Arial"/>
          <w:sz w:val="24"/>
        </w:rPr>
        <w:t>Triaxial test.</w:t>
      </w:r>
    </w:p>
    <w:p w14:paraId="42A6E7AB" w14:textId="77777777" w:rsidR="009C6FF8" w:rsidRPr="009C6FF8" w:rsidRDefault="009C6FF8" w:rsidP="009C6FF8">
      <w:pPr>
        <w:numPr>
          <w:ilvl w:val="0"/>
          <w:numId w:val="14"/>
        </w:numPr>
        <w:tabs>
          <w:tab w:val="clear" w:pos="1440"/>
          <w:tab w:val="left" w:pos="720"/>
          <w:tab w:val="num" w:pos="1260"/>
        </w:tabs>
        <w:spacing w:after="0" w:line="240" w:lineRule="auto"/>
        <w:ind w:hanging="720"/>
        <w:rPr>
          <w:rFonts w:cs="Arial"/>
          <w:sz w:val="24"/>
        </w:rPr>
      </w:pPr>
      <w:r w:rsidRPr="009C6FF8">
        <w:rPr>
          <w:rFonts w:cs="Arial"/>
          <w:sz w:val="24"/>
        </w:rPr>
        <w:t>CBR test.</w:t>
      </w:r>
    </w:p>
    <w:p w14:paraId="181266B0" w14:textId="77777777" w:rsidR="009C6FF8" w:rsidRPr="009C6FF8" w:rsidRDefault="009C6FF8" w:rsidP="009C6FF8">
      <w:pPr>
        <w:numPr>
          <w:ilvl w:val="0"/>
          <w:numId w:val="14"/>
        </w:numPr>
        <w:tabs>
          <w:tab w:val="clear" w:pos="1440"/>
          <w:tab w:val="left" w:pos="720"/>
          <w:tab w:val="num" w:pos="1260"/>
        </w:tabs>
        <w:spacing w:after="0" w:line="240" w:lineRule="auto"/>
        <w:ind w:hanging="720"/>
        <w:rPr>
          <w:rFonts w:cs="Arial"/>
          <w:sz w:val="24"/>
        </w:rPr>
      </w:pPr>
      <w:r w:rsidRPr="009C6FF8">
        <w:rPr>
          <w:rFonts w:cs="Arial"/>
          <w:sz w:val="24"/>
        </w:rPr>
        <w:t>Consolidation test.</w:t>
      </w:r>
    </w:p>
    <w:p w14:paraId="14FA2011" w14:textId="77777777" w:rsidR="009C6FF8" w:rsidRPr="009C6FF8" w:rsidRDefault="009C6FF8" w:rsidP="009C6FF8">
      <w:pPr>
        <w:numPr>
          <w:ilvl w:val="0"/>
          <w:numId w:val="14"/>
        </w:numPr>
        <w:tabs>
          <w:tab w:val="clear" w:pos="1440"/>
          <w:tab w:val="left" w:pos="720"/>
          <w:tab w:val="num" w:pos="1260"/>
        </w:tabs>
        <w:spacing w:after="0" w:line="240" w:lineRule="auto"/>
        <w:ind w:hanging="720"/>
        <w:rPr>
          <w:rFonts w:cs="Arial"/>
          <w:sz w:val="24"/>
        </w:rPr>
      </w:pPr>
      <w:r w:rsidRPr="009C6FF8">
        <w:rPr>
          <w:rFonts w:cs="Arial"/>
          <w:sz w:val="24"/>
        </w:rPr>
        <w:t>Plate load test.</w:t>
      </w:r>
    </w:p>
    <w:p w14:paraId="5AACF382" w14:textId="77777777" w:rsidR="009C6FF8" w:rsidRPr="009C6FF8" w:rsidRDefault="009C6FF8" w:rsidP="009C6FF8">
      <w:pPr>
        <w:numPr>
          <w:ilvl w:val="0"/>
          <w:numId w:val="14"/>
        </w:numPr>
        <w:tabs>
          <w:tab w:val="clear" w:pos="1440"/>
          <w:tab w:val="left" w:pos="720"/>
          <w:tab w:val="num" w:pos="1260"/>
        </w:tabs>
        <w:spacing w:after="0" w:line="240" w:lineRule="auto"/>
        <w:ind w:hanging="720"/>
        <w:rPr>
          <w:rFonts w:cs="Arial"/>
          <w:sz w:val="24"/>
        </w:rPr>
      </w:pPr>
      <w:r w:rsidRPr="009C6FF8">
        <w:rPr>
          <w:rFonts w:cs="Arial"/>
          <w:sz w:val="24"/>
        </w:rPr>
        <w:t>Boring, Sampling and SPT.</w:t>
      </w:r>
    </w:p>
    <w:p w14:paraId="38069912" w14:textId="77777777" w:rsidR="009C6FF8" w:rsidRPr="009C6FF8" w:rsidRDefault="009C6FF8" w:rsidP="009C6FF8">
      <w:pPr>
        <w:numPr>
          <w:ilvl w:val="0"/>
          <w:numId w:val="14"/>
        </w:numPr>
        <w:tabs>
          <w:tab w:val="clear" w:pos="1440"/>
          <w:tab w:val="left" w:pos="720"/>
          <w:tab w:val="num" w:pos="1260"/>
        </w:tabs>
        <w:spacing w:after="0" w:line="240" w:lineRule="auto"/>
        <w:ind w:hanging="720"/>
        <w:rPr>
          <w:rFonts w:cs="Arial"/>
          <w:sz w:val="24"/>
        </w:rPr>
      </w:pPr>
      <w:r w:rsidRPr="009C6FF8">
        <w:rPr>
          <w:rFonts w:cs="Arial"/>
          <w:sz w:val="24"/>
        </w:rPr>
        <w:t>Vane shear test.</w:t>
      </w:r>
    </w:p>
    <w:p w14:paraId="702B0F05" w14:textId="77777777" w:rsidR="009C6FF8" w:rsidRPr="009C6FF8" w:rsidRDefault="009C6FF8" w:rsidP="009C6FF8">
      <w:pPr>
        <w:numPr>
          <w:ilvl w:val="0"/>
          <w:numId w:val="14"/>
        </w:numPr>
        <w:tabs>
          <w:tab w:val="clear" w:pos="1440"/>
          <w:tab w:val="left" w:pos="720"/>
          <w:tab w:val="num" w:pos="1260"/>
        </w:tabs>
        <w:spacing w:after="0" w:line="240" w:lineRule="auto"/>
        <w:ind w:hanging="720"/>
        <w:rPr>
          <w:rFonts w:cs="Arial"/>
          <w:sz w:val="24"/>
        </w:rPr>
      </w:pPr>
      <w:r w:rsidRPr="009C6FF8">
        <w:rPr>
          <w:rFonts w:cs="Arial"/>
          <w:sz w:val="24"/>
        </w:rPr>
        <w:t>Block vibration test.</w:t>
      </w:r>
    </w:p>
    <w:p w14:paraId="3EEC1798" w14:textId="77777777" w:rsidR="009C6FF8" w:rsidRPr="009C6FF8" w:rsidRDefault="009C6FF8" w:rsidP="009C6FF8">
      <w:pPr>
        <w:numPr>
          <w:ilvl w:val="0"/>
          <w:numId w:val="14"/>
        </w:numPr>
        <w:tabs>
          <w:tab w:val="clear" w:pos="1440"/>
          <w:tab w:val="left" w:pos="720"/>
          <w:tab w:val="num" w:pos="1260"/>
        </w:tabs>
        <w:spacing w:after="0" w:line="240" w:lineRule="auto"/>
        <w:ind w:hanging="720"/>
        <w:rPr>
          <w:rFonts w:cs="Arial"/>
          <w:sz w:val="24"/>
        </w:rPr>
      </w:pPr>
      <w:r w:rsidRPr="009C6FF8">
        <w:rPr>
          <w:rFonts w:cs="Arial"/>
          <w:sz w:val="24"/>
        </w:rPr>
        <w:t>Static and dynamic cone tests.</w:t>
      </w:r>
    </w:p>
    <w:p w14:paraId="025207E7" w14:textId="77777777" w:rsidR="009C6FF8" w:rsidRPr="009C6FF8" w:rsidRDefault="009C6FF8" w:rsidP="009C6FF8">
      <w:pPr>
        <w:tabs>
          <w:tab w:val="left" w:pos="720"/>
        </w:tabs>
        <w:ind w:left="720"/>
        <w:rPr>
          <w:rFonts w:cs="Arial"/>
          <w:b/>
          <w:sz w:val="24"/>
        </w:rPr>
      </w:pPr>
      <w:r w:rsidRPr="009C6FF8">
        <w:rPr>
          <w:rFonts w:cs="Arial"/>
          <w:b/>
          <w:sz w:val="24"/>
        </w:rPr>
        <w:t>References</w:t>
      </w:r>
    </w:p>
    <w:p w14:paraId="2005C8B1" w14:textId="77777777" w:rsidR="009C6FF8" w:rsidRPr="009C6FF8" w:rsidRDefault="009C6FF8" w:rsidP="009C6FF8">
      <w:pPr>
        <w:numPr>
          <w:ilvl w:val="0"/>
          <w:numId w:val="15"/>
        </w:numPr>
        <w:tabs>
          <w:tab w:val="clear" w:pos="1440"/>
          <w:tab w:val="left" w:pos="720"/>
          <w:tab w:val="num" w:pos="1260"/>
        </w:tabs>
        <w:spacing w:after="0" w:line="240" w:lineRule="auto"/>
        <w:ind w:hanging="720"/>
        <w:rPr>
          <w:rFonts w:cs="Arial"/>
          <w:sz w:val="24"/>
        </w:rPr>
      </w:pPr>
      <w:r w:rsidRPr="009C6FF8">
        <w:rPr>
          <w:rFonts w:cs="Arial"/>
          <w:sz w:val="24"/>
        </w:rPr>
        <w:t xml:space="preserve">Gopal Ranjan and Rao A.S.R., “Basic and Applied Soil Mechanics”, (Revised Edition) New Age, </w:t>
      </w:r>
      <w:smartTag w:uri="urn:schemas-microsoft-com:office:smarttags" w:element="City">
        <w:smartTag w:uri="urn:schemas-microsoft-com:office:smarttags" w:element="place">
          <w:r w:rsidRPr="009C6FF8">
            <w:rPr>
              <w:rFonts w:cs="Arial"/>
              <w:sz w:val="24"/>
            </w:rPr>
            <w:t>New Delhi</w:t>
          </w:r>
        </w:smartTag>
      </w:smartTag>
      <w:r w:rsidRPr="009C6FF8">
        <w:rPr>
          <w:rFonts w:cs="Arial"/>
          <w:sz w:val="24"/>
        </w:rPr>
        <w:t>. 1998.</w:t>
      </w:r>
    </w:p>
    <w:p w14:paraId="18F0E262" w14:textId="77777777" w:rsidR="009C6FF8" w:rsidRPr="009C6FF8" w:rsidRDefault="009C6FF8" w:rsidP="009C6FF8">
      <w:pPr>
        <w:numPr>
          <w:ilvl w:val="0"/>
          <w:numId w:val="15"/>
        </w:numPr>
        <w:tabs>
          <w:tab w:val="clear" w:pos="1440"/>
          <w:tab w:val="left" w:pos="720"/>
          <w:tab w:val="num" w:pos="1260"/>
        </w:tabs>
        <w:spacing w:after="0" w:line="240" w:lineRule="auto"/>
        <w:ind w:hanging="720"/>
        <w:rPr>
          <w:rFonts w:cs="Arial"/>
          <w:sz w:val="24"/>
        </w:rPr>
      </w:pPr>
      <w:r w:rsidRPr="009C6FF8">
        <w:rPr>
          <w:rFonts w:cs="Arial"/>
          <w:sz w:val="24"/>
        </w:rPr>
        <w:t xml:space="preserve">Peck, </w:t>
      </w:r>
      <w:proofErr w:type="gramStart"/>
      <w:r w:rsidRPr="009C6FF8">
        <w:rPr>
          <w:rFonts w:cs="Arial"/>
          <w:sz w:val="24"/>
        </w:rPr>
        <w:t>R.B. ,</w:t>
      </w:r>
      <w:proofErr w:type="gramEnd"/>
      <w:r w:rsidRPr="009C6FF8">
        <w:rPr>
          <w:rFonts w:cs="Arial"/>
          <w:sz w:val="24"/>
        </w:rPr>
        <w:t xml:space="preserve"> Hanson, W.E. and </w:t>
      </w:r>
      <w:proofErr w:type="spellStart"/>
      <w:r w:rsidRPr="009C6FF8">
        <w:rPr>
          <w:rFonts w:cs="Arial"/>
          <w:sz w:val="24"/>
        </w:rPr>
        <w:t>Thornburn</w:t>
      </w:r>
      <w:proofErr w:type="spellEnd"/>
      <w:r w:rsidRPr="009C6FF8">
        <w:rPr>
          <w:rFonts w:cs="Arial"/>
          <w:sz w:val="24"/>
        </w:rPr>
        <w:t>, W.H. “Foundation Engineering”, 2</w:t>
      </w:r>
      <w:r w:rsidRPr="009C6FF8">
        <w:rPr>
          <w:rFonts w:cs="Arial"/>
          <w:sz w:val="24"/>
          <w:vertAlign w:val="superscript"/>
        </w:rPr>
        <w:t>nd</w:t>
      </w:r>
      <w:r w:rsidRPr="009C6FF8">
        <w:rPr>
          <w:rFonts w:cs="Arial"/>
          <w:sz w:val="24"/>
        </w:rPr>
        <w:t xml:space="preserve"> Edition, John Wiley, </w:t>
      </w:r>
      <w:smartTag w:uri="urn:schemas-microsoft-com:office:smarttags" w:element="place">
        <w:smartTag w:uri="urn:schemas-microsoft-com:office:smarttags" w:element="State">
          <w:r w:rsidRPr="009C6FF8">
            <w:rPr>
              <w:rFonts w:cs="Arial"/>
              <w:sz w:val="24"/>
            </w:rPr>
            <w:t>New York</w:t>
          </w:r>
        </w:smartTag>
      </w:smartTag>
      <w:r w:rsidRPr="009C6FF8">
        <w:rPr>
          <w:rFonts w:cs="Arial"/>
          <w:sz w:val="24"/>
        </w:rPr>
        <w:t>. 1976</w:t>
      </w:r>
    </w:p>
    <w:p w14:paraId="6C2976EE" w14:textId="77777777" w:rsidR="009C6FF8" w:rsidRPr="009C6FF8" w:rsidRDefault="009C6FF8" w:rsidP="009C6FF8">
      <w:pPr>
        <w:numPr>
          <w:ilvl w:val="0"/>
          <w:numId w:val="15"/>
        </w:numPr>
        <w:tabs>
          <w:tab w:val="clear" w:pos="1440"/>
          <w:tab w:val="left" w:pos="720"/>
          <w:tab w:val="num" w:pos="1260"/>
        </w:tabs>
        <w:spacing w:after="0" w:line="240" w:lineRule="auto"/>
        <w:ind w:hanging="720"/>
        <w:rPr>
          <w:rFonts w:cs="Arial"/>
          <w:sz w:val="24"/>
        </w:rPr>
      </w:pPr>
      <w:r w:rsidRPr="009C6FF8">
        <w:rPr>
          <w:rFonts w:cs="Arial"/>
          <w:sz w:val="24"/>
        </w:rPr>
        <w:t>Tomlinson, M.J. “Foundation Design and Construction”, 5</w:t>
      </w:r>
      <w:r w:rsidRPr="009C6FF8">
        <w:rPr>
          <w:rFonts w:cs="Arial"/>
          <w:sz w:val="24"/>
          <w:vertAlign w:val="superscript"/>
        </w:rPr>
        <w:t>th</w:t>
      </w:r>
      <w:r w:rsidRPr="009C6FF8">
        <w:rPr>
          <w:rFonts w:cs="Arial"/>
          <w:sz w:val="24"/>
        </w:rPr>
        <w:t xml:space="preserve"> Edition, ELBS, </w:t>
      </w:r>
      <w:smartTag w:uri="urn:schemas-microsoft-com:office:smarttags" w:element="country-region">
        <w:smartTag w:uri="urn:schemas-microsoft-com:office:smarttags" w:element="place">
          <w:r w:rsidRPr="009C6FF8">
            <w:rPr>
              <w:rFonts w:cs="Arial"/>
              <w:sz w:val="24"/>
            </w:rPr>
            <w:t>Singapore</w:t>
          </w:r>
        </w:smartTag>
      </w:smartTag>
      <w:r w:rsidRPr="009C6FF8">
        <w:rPr>
          <w:rFonts w:cs="Arial"/>
          <w:sz w:val="24"/>
        </w:rPr>
        <w:t>. 1988.</w:t>
      </w:r>
    </w:p>
    <w:p w14:paraId="0DC4848C" w14:textId="77777777" w:rsidR="009C6FF8" w:rsidRPr="009C6FF8" w:rsidRDefault="009C6FF8" w:rsidP="009C6FF8">
      <w:pPr>
        <w:numPr>
          <w:ilvl w:val="0"/>
          <w:numId w:val="15"/>
        </w:numPr>
        <w:tabs>
          <w:tab w:val="clear" w:pos="1440"/>
          <w:tab w:val="left" w:pos="720"/>
          <w:tab w:val="num" w:pos="1260"/>
        </w:tabs>
        <w:spacing w:after="0" w:line="240" w:lineRule="auto"/>
        <w:ind w:hanging="720"/>
        <w:rPr>
          <w:rFonts w:cs="Arial"/>
          <w:sz w:val="24"/>
        </w:rPr>
      </w:pPr>
      <w:proofErr w:type="spellStart"/>
      <w:r w:rsidRPr="009C6FF8">
        <w:rPr>
          <w:rFonts w:cs="Arial"/>
          <w:sz w:val="24"/>
        </w:rPr>
        <w:t>Alam</w:t>
      </w:r>
      <w:proofErr w:type="spellEnd"/>
      <w:r w:rsidRPr="009C6FF8">
        <w:rPr>
          <w:rFonts w:cs="Arial"/>
          <w:sz w:val="24"/>
        </w:rPr>
        <w:t xml:space="preserve"> Singh, “Soil Engineering in Theory and Practice”, Vol. II, Asia Publishing House, New Delhi, 1981.</w:t>
      </w:r>
    </w:p>
    <w:p w14:paraId="720ADFBD" w14:textId="471D9A8B" w:rsidR="009C6FF8" w:rsidRDefault="009C6FF8">
      <w:pPr>
        <w:rPr>
          <w:sz w:val="20"/>
        </w:rPr>
      </w:pPr>
    </w:p>
    <w:p w14:paraId="55BE9C5D" w14:textId="0C817BC6" w:rsidR="009C6FF8" w:rsidRDefault="009C6FF8">
      <w:pPr>
        <w:rPr>
          <w:sz w:val="20"/>
        </w:rPr>
      </w:pPr>
    </w:p>
    <w:p w14:paraId="5E760231" w14:textId="703EF288" w:rsidR="009C6FF8" w:rsidRDefault="009C6FF8">
      <w:pPr>
        <w:rPr>
          <w:sz w:val="20"/>
        </w:rPr>
      </w:pPr>
    </w:p>
    <w:p w14:paraId="39EB385A" w14:textId="0FDDB2BC" w:rsidR="009C6FF8" w:rsidRDefault="009C6FF8">
      <w:pPr>
        <w:rPr>
          <w:sz w:val="20"/>
        </w:rPr>
      </w:pPr>
    </w:p>
    <w:p w14:paraId="471E8833" w14:textId="795BE550" w:rsidR="009C6FF8" w:rsidRDefault="009C6FF8">
      <w:pPr>
        <w:rPr>
          <w:sz w:val="20"/>
        </w:rPr>
      </w:pPr>
    </w:p>
    <w:p w14:paraId="557937A1" w14:textId="26580836" w:rsidR="009C6FF8" w:rsidRDefault="009C6FF8">
      <w:pPr>
        <w:rPr>
          <w:sz w:val="20"/>
        </w:rPr>
      </w:pPr>
    </w:p>
    <w:p w14:paraId="1A3FC89A" w14:textId="1BFF6C47" w:rsidR="009C6FF8" w:rsidRDefault="009C6FF8">
      <w:pPr>
        <w:rPr>
          <w:sz w:val="20"/>
        </w:rPr>
      </w:pPr>
    </w:p>
    <w:p w14:paraId="30E99957" w14:textId="0CAC6544" w:rsidR="009C6FF8" w:rsidRDefault="009C6FF8">
      <w:pPr>
        <w:rPr>
          <w:sz w:val="20"/>
        </w:rPr>
      </w:pPr>
    </w:p>
    <w:p w14:paraId="4CB5A031" w14:textId="6ECF645F" w:rsidR="009C6FF8" w:rsidRDefault="009C6FF8">
      <w:pPr>
        <w:rPr>
          <w:sz w:val="20"/>
        </w:rPr>
      </w:pPr>
    </w:p>
    <w:p w14:paraId="254A71EC" w14:textId="3401234E" w:rsidR="009C6FF8" w:rsidRDefault="009C6FF8">
      <w:pPr>
        <w:rPr>
          <w:sz w:val="20"/>
        </w:rPr>
      </w:pPr>
    </w:p>
    <w:p w14:paraId="2AB4467F" w14:textId="610143D6" w:rsidR="009C6FF8" w:rsidRDefault="009C6FF8">
      <w:pPr>
        <w:rPr>
          <w:sz w:val="20"/>
        </w:rPr>
      </w:pPr>
    </w:p>
    <w:p w14:paraId="08945072" w14:textId="3CDEE7E0" w:rsidR="009C6FF8" w:rsidRDefault="009C6FF8">
      <w:pPr>
        <w:rPr>
          <w:sz w:val="20"/>
        </w:rPr>
      </w:pPr>
    </w:p>
    <w:p w14:paraId="4E725AA2" w14:textId="140BE606" w:rsidR="009C6FF8" w:rsidRDefault="009C6FF8">
      <w:pPr>
        <w:rPr>
          <w:sz w:val="20"/>
        </w:rPr>
      </w:pPr>
    </w:p>
    <w:p w14:paraId="2784409C" w14:textId="17AF5EA4" w:rsidR="009C6FF8" w:rsidRDefault="009C6FF8">
      <w:pPr>
        <w:rPr>
          <w:sz w:val="20"/>
        </w:rPr>
      </w:pPr>
    </w:p>
    <w:p w14:paraId="3DCE755F" w14:textId="34799567" w:rsidR="009C6FF8" w:rsidRDefault="009C6FF8">
      <w:pPr>
        <w:rPr>
          <w:sz w:val="20"/>
        </w:rPr>
      </w:pPr>
    </w:p>
    <w:p w14:paraId="37656CBB" w14:textId="49091361" w:rsidR="009C6FF8" w:rsidRDefault="009C6FF8">
      <w:pPr>
        <w:rPr>
          <w:sz w:val="20"/>
        </w:rPr>
      </w:pPr>
    </w:p>
    <w:p w14:paraId="7C395B15" w14:textId="3F683595" w:rsidR="009C6FF8" w:rsidRDefault="009C6FF8">
      <w:pPr>
        <w:rPr>
          <w:sz w:val="20"/>
        </w:rPr>
      </w:pPr>
    </w:p>
    <w:p w14:paraId="1BDC5FD6" w14:textId="70554BE3" w:rsidR="009C6FF8" w:rsidRDefault="009C6FF8">
      <w:pPr>
        <w:rPr>
          <w:sz w:val="20"/>
        </w:rPr>
      </w:pPr>
    </w:p>
    <w:p w14:paraId="64DEE6A5" w14:textId="77777777" w:rsidR="009C6FF8" w:rsidRPr="009C6FF8" w:rsidRDefault="009C6FF8" w:rsidP="009C6FF8">
      <w:pPr>
        <w:jc w:val="center"/>
        <w:rPr>
          <w:b/>
          <w:sz w:val="32"/>
          <w:szCs w:val="32"/>
          <w:u w:val="single"/>
        </w:rPr>
      </w:pPr>
      <w:r w:rsidRPr="009C6FF8">
        <w:rPr>
          <w:sz w:val="20"/>
        </w:rPr>
        <w:lastRenderedPageBreak/>
        <w:t xml:space="preserve">    </w:t>
      </w:r>
      <w:r w:rsidRPr="009C6FF8">
        <w:rPr>
          <w:b/>
          <w:sz w:val="32"/>
          <w:szCs w:val="32"/>
          <w:u w:val="single"/>
        </w:rPr>
        <w:t xml:space="preserve">OPEN CHANNEL FLOW </w:t>
      </w:r>
      <w:r w:rsidRPr="009C6FF8">
        <w:rPr>
          <w:sz w:val="32"/>
          <w:szCs w:val="32"/>
          <w:u w:val="single"/>
        </w:rPr>
        <w:t>(CE1601)</w:t>
      </w:r>
    </w:p>
    <w:p w14:paraId="56433928" w14:textId="77777777" w:rsidR="009C6FF8" w:rsidRPr="00210774" w:rsidRDefault="009C6FF8" w:rsidP="009C6FF8">
      <w:pPr>
        <w:numPr>
          <w:ilvl w:val="0"/>
          <w:numId w:val="1"/>
        </w:numPr>
        <w:spacing w:after="0" w:line="240" w:lineRule="auto"/>
        <w:rPr>
          <w:rFonts w:cs="Arial"/>
          <w:b/>
          <w:sz w:val="28"/>
          <w:szCs w:val="28"/>
        </w:rPr>
      </w:pPr>
      <w:r w:rsidRPr="00210774">
        <w:rPr>
          <w:rFonts w:cs="Arial"/>
          <w:b/>
          <w:sz w:val="28"/>
          <w:szCs w:val="28"/>
        </w:rPr>
        <w:t xml:space="preserve">Introduction </w:t>
      </w:r>
    </w:p>
    <w:p w14:paraId="6BF49EFA" w14:textId="77777777" w:rsidR="009C6FF8" w:rsidRPr="00210774" w:rsidRDefault="009C6FF8" w:rsidP="009C6FF8">
      <w:pPr>
        <w:ind w:left="720"/>
        <w:rPr>
          <w:rFonts w:cs="Arial"/>
          <w:sz w:val="26"/>
          <w:szCs w:val="26"/>
        </w:rPr>
      </w:pPr>
      <w:proofErr w:type="spellStart"/>
      <w:r w:rsidRPr="00210774">
        <w:rPr>
          <w:rFonts w:cs="Arial"/>
          <w:sz w:val="26"/>
          <w:szCs w:val="26"/>
        </w:rPr>
        <w:t>Defference</w:t>
      </w:r>
      <w:proofErr w:type="spellEnd"/>
      <w:r w:rsidRPr="00210774">
        <w:rPr>
          <w:rFonts w:cs="Arial"/>
          <w:sz w:val="26"/>
          <w:szCs w:val="26"/>
        </w:rPr>
        <w:t xml:space="preserve"> between open channel flow and pipe flow, geometrical parameters of a channel, continuity equation.</w:t>
      </w:r>
    </w:p>
    <w:p w14:paraId="2283C8CB" w14:textId="77777777" w:rsidR="009C6FF8" w:rsidRPr="00210774" w:rsidRDefault="009C6FF8" w:rsidP="009C6FF8">
      <w:pPr>
        <w:numPr>
          <w:ilvl w:val="0"/>
          <w:numId w:val="1"/>
        </w:numPr>
        <w:spacing w:after="0" w:line="240" w:lineRule="auto"/>
        <w:rPr>
          <w:rFonts w:cs="Arial"/>
          <w:sz w:val="28"/>
          <w:szCs w:val="28"/>
        </w:rPr>
      </w:pPr>
      <w:r w:rsidRPr="00210774">
        <w:rPr>
          <w:rFonts w:cs="Arial"/>
          <w:b/>
          <w:sz w:val="28"/>
          <w:szCs w:val="28"/>
        </w:rPr>
        <w:t xml:space="preserve">Uniform Flow </w:t>
      </w:r>
    </w:p>
    <w:p w14:paraId="34BAE3D8" w14:textId="77777777" w:rsidR="009C6FF8" w:rsidRPr="00210774" w:rsidRDefault="009C6FF8" w:rsidP="009C6FF8">
      <w:pPr>
        <w:ind w:left="720"/>
        <w:rPr>
          <w:rFonts w:cs="Arial"/>
          <w:sz w:val="26"/>
          <w:szCs w:val="26"/>
        </w:rPr>
      </w:pPr>
      <w:proofErr w:type="spellStart"/>
      <w:r w:rsidRPr="00210774">
        <w:rPr>
          <w:rFonts w:cs="Arial"/>
          <w:sz w:val="26"/>
          <w:szCs w:val="26"/>
        </w:rPr>
        <w:t>Chezy’s</w:t>
      </w:r>
      <w:proofErr w:type="spellEnd"/>
      <w:r w:rsidRPr="00210774">
        <w:rPr>
          <w:rFonts w:cs="Arial"/>
          <w:sz w:val="26"/>
          <w:szCs w:val="26"/>
        </w:rPr>
        <w:t xml:space="preserve"> and Manning’s equations for uniform flow in open channel, velocity distribution, most efficient channel section.</w:t>
      </w:r>
    </w:p>
    <w:p w14:paraId="00C3B5FB" w14:textId="77777777" w:rsidR="009C6FF8" w:rsidRPr="00210774" w:rsidRDefault="009C6FF8" w:rsidP="009C6FF8">
      <w:pPr>
        <w:numPr>
          <w:ilvl w:val="0"/>
          <w:numId w:val="1"/>
        </w:numPr>
        <w:spacing w:after="0" w:line="240" w:lineRule="auto"/>
        <w:rPr>
          <w:rFonts w:cs="Arial"/>
          <w:b/>
          <w:sz w:val="28"/>
          <w:szCs w:val="28"/>
        </w:rPr>
      </w:pPr>
      <w:r w:rsidRPr="00210774">
        <w:rPr>
          <w:rFonts w:cs="Arial"/>
          <w:b/>
          <w:sz w:val="28"/>
          <w:szCs w:val="28"/>
        </w:rPr>
        <w:t>Energy and Momentum Principles</w:t>
      </w:r>
    </w:p>
    <w:p w14:paraId="6F290FDC" w14:textId="77777777" w:rsidR="009C6FF8" w:rsidRPr="00210774" w:rsidRDefault="009C6FF8" w:rsidP="009C6FF8">
      <w:pPr>
        <w:ind w:left="720"/>
        <w:rPr>
          <w:rFonts w:cs="Arial"/>
          <w:sz w:val="26"/>
          <w:szCs w:val="26"/>
        </w:rPr>
      </w:pPr>
      <w:r w:rsidRPr="00210774">
        <w:rPr>
          <w:rFonts w:cs="Arial"/>
          <w:sz w:val="26"/>
          <w:szCs w:val="26"/>
        </w:rPr>
        <w:t>Critical depth, concepts of specific energy and specific force, application of specific energy principle for interpretation of open channel phenomena, flow through vertical and horizontal contractions.</w:t>
      </w:r>
    </w:p>
    <w:p w14:paraId="1552552D" w14:textId="77777777" w:rsidR="009C6FF8" w:rsidRPr="00210774" w:rsidRDefault="009C6FF8" w:rsidP="009C6FF8">
      <w:pPr>
        <w:numPr>
          <w:ilvl w:val="0"/>
          <w:numId w:val="1"/>
        </w:numPr>
        <w:spacing w:after="0" w:line="240" w:lineRule="auto"/>
        <w:rPr>
          <w:rFonts w:cs="Arial"/>
          <w:sz w:val="28"/>
          <w:szCs w:val="28"/>
        </w:rPr>
      </w:pPr>
      <w:r w:rsidRPr="00210774">
        <w:rPr>
          <w:rFonts w:cs="Arial"/>
          <w:b/>
          <w:sz w:val="28"/>
          <w:szCs w:val="28"/>
        </w:rPr>
        <w:t>Non-Uniform Flow in Open Channel</w:t>
      </w:r>
    </w:p>
    <w:p w14:paraId="129A4DBB" w14:textId="77777777" w:rsidR="009C6FF8" w:rsidRPr="00210774" w:rsidRDefault="009C6FF8" w:rsidP="009C6FF8">
      <w:pPr>
        <w:ind w:left="720"/>
        <w:rPr>
          <w:rFonts w:cs="Arial"/>
          <w:sz w:val="26"/>
          <w:szCs w:val="26"/>
        </w:rPr>
      </w:pPr>
      <w:r w:rsidRPr="00210774">
        <w:rPr>
          <w:rFonts w:cs="Arial"/>
          <w:sz w:val="26"/>
          <w:szCs w:val="26"/>
        </w:rPr>
        <w:t>Equation of gradually varied flow and its limitations, flow classification and surface profiles, integration of varied flow equation by analytical, graphical and numerical methods, flow in curved channels.</w:t>
      </w:r>
    </w:p>
    <w:p w14:paraId="44A4C31E" w14:textId="77777777" w:rsidR="009C6FF8" w:rsidRPr="00210774" w:rsidRDefault="009C6FF8" w:rsidP="009C6FF8">
      <w:pPr>
        <w:numPr>
          <w:ilvl w:val="0"/>
          <w:numId w:val="1"/>
        </w:numPr>
        <w:spacing w:after="0" w:line="240" w:lineRule="auto"/>
        <w:rPr>
          <w:rFonts w:cs="Arial"/>
          <w:sz w:val="28"/>
          <w:szCs w:val="28"/>
        </w:rPr>
      </w:pPr>
      <w:r w:rsidRPr="00210774">
        <w:rPr>
          <w:rFonts w:cs="Arial"/>
          <w:b/>
          <w:sz w:val="28"/>
          <w:szCs w:val="28"/>
        </w:rPr>
        <w:t xml:space="preserve">Hydraulic Jump, Surges, Water Waves </w:t>
      </w:r>
    </w:p>
    <w:p w14:paraId="7FDE3AF9" w14:textId="77777777" w:rsidR="009C6FF8" w:rsidRPr="00210774" w:rsidRDefault="009C6FF8" w:rsidP="009C6FF8">
      <w:pPr>
        <w:ind w:left="720"/>
        <w:rPr>
          <w:rFonts w:cs="Arial"/>
          <w:sz w:val="26"/>
          <w:szCs w:val="26"/>
        </w:rPr>
      </w:pPr>
      <w:r w:rsidRPr="00210774">
        <w:rPr>
          <w:rFonts w:cs="Arial"/>
          <w:sz w:val="26"/>
          <w:szCs w:val="26"/>
        </w:rPr>
        <w:t xml:space="preserve">Classical hydraulic jump, evaluation of the jump elements in rectangular and non-rectangular channels on horizontal and sloping beds, equation of motion for unsteady flow, </w:t>
      </w:r>
      <w:proofErr w:type="gramStart"/>
      <w:r w:rsidRPr="00210774">
        <w:rPr>
          <w:rFonts w:cs="Arial"/>
          <w:sz w:val="26"/>
          <w:szCs w:val="26"/>
        </w:rPr>
        <w:t>open  channel</w:t>
      </w:r>
      <w:proofErr w:type="gramEnd"/>
      <w:r w:rsidRPr="00210774">
        <w:rPr>
          <w:rFonts w:cs="Arial"/>
          <w:sz w:val="26"/>
          <w:szCs w:val="26"/>
        </w:rPr>
        <w:t xml:space="preserve"> surge, celerity of the gravity wave, deep and shallow water waves.</w:t>
      </w:r>
    </w:p>
    <w:p w14:paraId="0B8963F0" w14:textId="77777777" w:rsidR="009C6FF8" w:rsidRPr="00210774" w:rsidRDefault="009C6FF8" w:rsidP="009C6FF8">
      <w:pPr>
        <w:rPr>
          <w:rFonts w:cs="Arial"/>
          <w:b/>
          <w:sz w:val="28"/>
          <w:szCs w:val="28"/>
        </w:rPr>
      </w:pPr>
      <w:r w:rsidRPr="00210774">
        <w:rPr>
          <w:rFonts w:cs="Arial"/>
          <w:sz w:val="26"/>
          <w:szCs w:val="26"/>
        </w:rPr>
        <w:tab/>
      </w:r>
      <w:r w:rsidRPr="00210774">
        <w:rPr>
          <w:rFonts w:cs="Arial"/>
          <w:b/>
          <w:sz w:val="28"/>
          <w:szCs w:val="28"/>
        </w:rPr>
        <w:t>List of Experiments</w:t>
      </w:r>
    </w:p>
    <w:p w14:paraId="30CB9CDE" w14:textId="77777777" w:rsidR="009C6FF8" w:rsidRPr="00210774" w:rsidRDefault="009C6FF8" w:rsidP="009C6FF8">
      <w:pPr>
        <w:numPr>
          <w:ilvl w:val="0"/>
          <w:numId w:val="2"/>
        </w:numPr>
        <w:tabs>
          <w:tab w:val="clear" w:pos="1470"/>
          <w:tab w:val="num" w:pos="1260"/>
        </w:tabs>
        <w:spacing w:after="0" w:line="240" w:lineRule="auto"/>
        <w:ind w:hanging="750"/>
        <w:rPr>
          <w:rFonts w:cs="Arial"/>
          <w:sz w:val="26"/>
          <w:szCs w:val="26"/>
        </w:rPr>
      </w:pPr>
      <w:r w:rsidRPr="00210774">
        <w:rPr>
          <w:rFonts w:cs="Arial"/>
          <w:sz w:val="26"/>
          <w:szCs w:val="26"/>
        </w:rPr>
        <w:t>To determine the Manning’s coefficient of roughness ‘n’ for the bed of a given flume.</w:t>
      </w:r>
    </w:p>
    <w:p w14:paraId="0E4DD0B6" w14:textId="77777777" w:rsidR="009C6FF8" w:rsidRPr="00210774" w:rsidRDefault="009C6FF8" w:rsidP="009C6FF8">
      <w:pPr>
        <w:numPr>
          <w:ilvl w:val="0"/>
          <w:numId w:val="2"/>
        </w:numPr>
        <w:tabs>
          <w:tab w:val="clear" w:pos="1470"/>
          <w:tab w:val="num" w:pos="1260"/>
        </w:tabs>
        <w:spacing w:after="0" w:line="240" w:lineRule="auto"/>
        <w:ind w:hanging="750"/>
        <w:rPr>
          <w:rFonts w:cs="Arial"/>
          <w:sz w:val="26"/>
          <w:szCs w:val="26"/>
        </w:rPr>
      </w:pPr>
      <w:r w:rsidRPr="00210774">
        <w:rPr>
          <w:rFonts w:cs="Arial"/>
          <w:sz w:val="26"/>
          <w:szCs w:val="26"/>
        </w:rPr>
        <w:t>To study the velocity distribution in an open channel and to determine the energy and momentum correction factors.</w:t>
      </w:r>
    </w:p>
    <w:p w14:paraId="5A4C8459" w14:textId="77777777" w:rsidR="009C6FF8" w:rsidRPr="00210774" w:rsidRDefault="009C6FF8" w:rsidP="009C6FF8">
      <w:pPr>
        <w:numPr>
          <w:ilvl w:val="0"/>
          <w:numId w:val="2"/>
        </w:numPr>
        <w:tabs>
          <w:tab w:val="clear" w:pos="1470"/>
          <w:tab w:val="num" w:pos="1260"/>
        </w:tabs>
        <w:spacing w:after="0" w:line="240" w:lineRule="auto"/>
        <w:ind w:hanging="750"/>
        <w:rPr>
          <w:rFonts w:cs="Arial"/>
          <w:sz w:val="26"/>
          <w:szCs w:val="26"/>
        </w:rPr>
      </w:pPr>
      <w:r w:rsidRPr="00210774">
        <w:rPr>
          <w:rFonts w:cs="Arial"/>
          <w:sz w:val="26"/>
          <w:szCs w:val="26"/>
        </w:rPr>
        <w:t>To study the flow characteristics over a hump placed in an open channel.</w:t>
      </w:r>
    </w:p>
    <w:p w14:paraId="447E26F2" w14:textId="77777777" w:rsidR="009C6FF8" w:rsidRPr="00210774" w:rsidRDefault="009C6FF8" w:rsidP="009C6FF8">
      <w:pPr>
        <w:numPr>
          <w:ilvl w:val="0"/>
          <w:numId w:val="2"/>
        </w:numPr>
        <w:tabs>
          <w:tab w:val="clear" w:pos="1470"/>
          <w:tab w:val="num" w:pos="1260"/>
        </w:tabs>
        <w:spacing w:after="0" w:line="240" w:lineRule="auto"/>
        <w:ind w:hanging="750"/>
        <w:rPr>
          <w:rFonts w:cs="Arial"/>
          <w:sz w:val="26"/>
          <w:szCs w:val="26"/>
        </w:rPr>
      </w:pPr>
      <w:r w:rsidRPr="00210774">
        <w:rPr>
          <w:rFonts w:cs="Arial"/>
          <w:sz w:val="26"/>
          <w:szCs w:val="26"/>
        </w:rPr>
        <w:t>To study the flow through a horizontal contraction in a rectangular channel.</w:t>
      </w:r>
    </w:p>
    <w:p w14:paraId="36A8D8DF" w14:textId="77777777" w:rsidR="009C6FF8" w:rsidRPr="00210774" w:rsidRDefault="009C6FF8" w:rsidP="009C6FF8">
      <w:pPr>
        <w:numPr>
          <w:ilvl w:val="0"/>
          <w:numId w:val="2"/>
        </w:numPr>
        <w:tabs>
          <w:tab w:val="clear" w:pos="1470"/>
          <w:tab w:val="num" w:pos="1260"/>
        </w:tabs>
        <w:spacing w:after="0" w:line="240" w:lineRule="auto"/>
        <w:ind w:hanging="750"/>
        <w:rPr>
          <w:rFonts w:cs="Arial"/>
          <w:sz w:val="26"/>
          <w:szCs w:val="26"/>
        </w:rPr>
      </w:pPr>
      <w:r w:rsidRPr="00210774">
        <w:rPr>
          <w:rFonts w:cs="Arial"/>
          <w:sz w:val="26"/>
          <w:szCs w:val="26"/>
        </w:rPr>
        <w:t>To calibrate a broad-crested weir and study the pressure distribution on the upstream face of weir.</w:t>
      </w:r>
    </w:p>
    <w:p w14:paraId="0694BD61" w14:textId="77777777" w:rsidR="009C6FF8" w:rsidRPr="00210774" w:rsidRDefault="009C6FF8" w:rsidP="009C6FF8">
      <w:pPr>
        <w:numPr>
          <w:ilvl w:val="0"/>
          <w:numId w:val="2"/>
        </w:numPr>
        <w:tabs>
          <w:tab w:val="clear" w:pos="1470"/>
          <w:tab w:val="num" w:pos="1260"/>
        </w:tabs>
        <w:spacing w:after="0" w:line="240" w:lineRule="auto"/>
        <w:ind w:hanging="750"/>
        <w:rPr>
          <w:rFonts w:cs="Arial"/>
          <w:sz w:val="26"/>
          <w:szCs w:val="26"/>
        </w:rPr>
      </w:pPr>
      <w:r w:rsidRPr="00210774">
        <w:rPr>
          <w:rFonts w:cs="Arial"/>
          <w:sz w:val="26"/>
          <w:szCs w:val="26"/>
        </w:rPr>
        <w:t>To study the characteristics of free hydraulic jump.</w:t>
      </w:r>
    </w:p>
    <w:p w14:paraId="1331E7F7" w14:textId="77777777" w:rsidR="009C6FF8" w:rsidRPr="00210774" w:rsidRDefault="009C6FF8" w:rsidP="009C6FF8">
      <w:pPr>
        <w:numPr>
          <w:ilvl w:val="0"/>
          <w:numId w:val="2"/>
        </w:numPr>
        <w:tabs>
          <w:tab w:val="clear" w:pos="1470"/>
          <w:tab w:val="num" w:pos="1260"/>
        </w:tabs>
        <w:spacing w:after="0" w:line="240" w:lineRule="auto"/>
        <w:ind w:hanging="750"/>
        <w:rPr>
          <w:rFonts w:cs="Arial"/>
          <w:sz w:val="26"/>
          <w:szCs w:val="26"/>
        </w:rPr>
      </w:pPr>
      <w:r w:rsidRPr="00210774">
        <w:rPr>
          <w:rFonts w:cs="Arial"/>
          <w:sz w:val="26"/>
          <w:szCs w:val="26"/>
        </w:rPr>
        <w:t xml:space="preserve">To study the flow over a free </w:t>
      </w:r>
      <w:proofErr w:type="spellStart"/>
      <w:r w:rsidRPr="00210774">
        <w:rPr>
          <w:rFonts w:cs="Arial"/>
          <w:sz w:val="26"/>
          <w:szCs w:val="26"/>
        </w:rPr>
        <w:t>overfall</w:t>
      </w:r>
      <w:proofErr w:type="spellEnd"/>
      <w:r w:rsidRPr="00210774">
        <w:rPr>
          <w:rFonts w:cs="Arial"/>
          <w:sz w:val="26"/>
          <w:szCs w:val="26"/>
        </w:rPr>
        <w:t xml:space="preserve"> in an open channel and to determine the end depth.</w:t>
      </w:r>
    </w:p>
    <w:p w14:paraId="7C9CAB45" w14:textId="77777777" w:rsidR="009C6FF8" w:rsidRPr="00210774" w:rsidRDefault="009C6FF8" w:rsidP="009C6FF8">
      <w:pPr>
        <w:ind w:left="720"/>
        <w:rPr>
          <w:rFonts w:cs="Arial"/>
          <w:b/>
          <w:sz w:val="28"/>
          <w:szCs w:val="28"/>
        </w:rPr>
      </w:pPr>
      <w:r w:rsidRPr="00210774">
        <w:rPr>
          <w:rFonts w:cs="Arial"/>
          <w:b/>
          <w:sz w:val="28"/>
          <w:szCs w:val="28"/>
        </w:rPr>
        <w:t>References</w:t>
      </w:r>
    </w:p>
    <w:p w14:paraId="21636D48" w14:textId="77777777" w:rsidR="009C6FF8" w:rsidRPr="00210774" w:rsidRDefault="009C6FF8" w:rsidP="009C6FF8">
      <w:pPr>
        <w:numPr>
          <w:ilvl w:val="0"/>
          <w:numId w:val="3"/>
        </w:numPr>
        <w:tabs>
          <w:tab w:val="clear" w:pos="1470"/>
          <w:tab w:val="num" w:pos="1260"/>
        </w:tabs>
        <w:spacing w:after="0" w:line="240" w:lineRule="auto"/>
        <w:ind w:hanging="750"/>
        <w:rPr>
          <w:rFonts w:cs="Arial"/>
          <w:sz w:val="26"/>
          <w:szCs w:val="26"/>
        </w:rPr>
      </w:pPr>
      <w:r w:rsidRPr="00210774">
        <w:rPr>
          <w:rFonts w:cs="Arial"/>
          <w:sz w:val="26"/>
          <w:szCs w:val="26"/>
        </w:rPr>
        <w:t xml:space="preserve">Garde, R.J., and A.G. </w:t>
      </w:r>
      <w:proofErr w:type="spellStart"/>
      <w:r w:rsidRPr="00210774">
        <w:rPr>
          <w:rFonts w:cs="Arial"/>
          <w:sz w:val="26"/>
          <w:szCs w:val="26"/>
        </w:rPr>
        <w:t>Mirajgaoker</w:t>
      </w:r>
      <w:proofErr w:type="spellEnd"/>
      <w:r w:rsidRPr="00210774">
        <w:rPr>
          <w:rFonts w:cs="Arial"/>
          <w:sz w:val="26"/>
          <w:szCs w:val="26"/>
        </w:rPr>
        <w:t xml:space="preserve">, “Engineering Fluid Mechanics (including Hydraulic Mechanics)”, </w:t>
      </w:r>
      <w:proofErr w:type="spellStart"/>
      <w:r w:rsidRPr="00210774">
        <w:rPr>
          <w:rFonts w:cs="Arial"/>
          <w:sz w:val="26"/>
          <w:szCs w:val="26"/>
        </w:rPr>
        <w:t>IInd</w:t>
      </w:r>
      <w:proofErr w:type="spellEnd"/>
      <w:r w:rsidRPr="00210774">
        <w:rPr>
          <w:rFonts w:cs="Arial"/>
          <w:sz w:val="26"/>
          <w:szCs w:val="26"/>
        </w:rPr>
        <w:t xml:space="preserve"> ed., </w:t>
      </w:r>
      <w:proofErr w:type="spellStart"/>
      <w:r w:rsidRPr="00210774">
        <w:rPr>
          <w:rFonts w:cs="Arial"/>
          <w:sz w:val="26"/>
          <w:szCs w:val="26"/>
        </w:rPr>
        <w:t>Nem</w:t>
      </w:r>
      <w:proofErr w:type="spellEnd"/>
      <w:r w:rsidRPr="00210774">
        <w:rPr>
          <w:rFonts w:cs="Arial"/>
          <w:sz w:val="26"/>
          <w:szCs w:val="26"/>
        </w:rPr>
        <w:t xml:space="preserve"> Chand &amp; Bros., Roorkee, 1983.</w:t>
      </w:r>
    </w:p>
    <w:p w14:paraId="7E641654" w14:textId="77777777" w:rsidR="009C6FF8" w:rsidRPr="00210774" w:rsidRDefault="009C6FF8" w:rsidP="009C6FF8">
      <w:pPr>
        <w:numPr>
          <w:ilvl w:val="0"/>
          <w:numId w:val="3"/>
        </w:numPr>
        <w:tabs>
          <w:tab w:val="clear" w:pos="1470"/>
          <w:tab w:val="num" w:pos="1260"/>
        </w:tabs>
        <w:spacing w:after="0" w:line="240" w:lineRule="auto"/>
        <w:ind w:hanging="750"/>
        <w:rPr>
          <w:rFonts w:cs="Arial"/>
          <w:sz w:val="26"/>
          <w:szCs w:val="26"/>
        </w:rPr>
      </w:pPr>
      <w:proofErr w:type="spellStart"/>
      <w:r w:rsidRPr="00210774">
        <w:rPr>
          <w:rFonts w:cs="Arial"/>
          <w:sz w:val="26"/>
          <w:szCs w:val="26"/>
        </w:rPr>
        <w:t>Ranga</w:t>
      </w:r>
      <w:proofErr w:type="spellEnd"/>
      <w:r w:rsidRPr="00210774">
        <w:rPr>
          <w:rFonts w:cs="Arial"/>
          <w:sz w:val="26"/>
          <w:szCs w:val="26"/>
        </w:rPr>
        <w:t xml:space="preserve"> Raju, K.G., “Flow Through Open Channel,” Tata McGraw Hill, New Delhi, 1993.</w:t>
      </w:r>
    </w:p>
    <w:p w14:paraId="60B9970A" w14:textId="77777777" w:rsidR="009C6FF8" w:rsidRPr="00210774" w:rsidRDefault="009C6FF8" w:rsidP="009C6FF8">
      <w:pPr>
        <w:numPr>
          <w:ilvl w:val="0"/>
          <w:numId w:val="3"/>
        </w:numPr>
        <w:tabs>
          <w:tab w:val="clear" w:pos="1470"/>
          <w:tab w:val="num" w:pos="1260"/>
        </w:tabs>
        <w:spacing w:after="0" w:line="240" w:lineRule="auto"/>
        <w:ind w:hanging="750"/>
        <w:rPr>
          <w:rFonts w:cs="Arial"/>
          <w:sz w:val="26"/>
          <w:szCs w:val="26"/>
        </w:rPr>
      </w:pPr>
      <w:proofErr w:type="spellStart"/>
      <w:r w:rsidRPr="00210774">
        <w:rPr>
          <w:rFonts w:cs="Arial"/>
          <w:sz w:val="26"/>
          <w:szCs w:val="26"/>
        </w:rPr>
        <w:t>Asawa</w:t>
      </w:r>
      <w:proofErr w:type="spellEnd"/>
      <w:r w:rsidRPr="00210774">
        <w:rPr>
          <w:rFonts w:cs="Arial"/>
          <w:sz w:val="26"/>
          <w:szCs w:val="26"/>
        </w:rPr>
        <w:t xml:space="preserve">, G.L., “Experimental Fluid Mechanics”, Vol. 2, </w:t>
      </w:r>
      <w:proofErr w:type="spellStart"/>
      <w:r w:rsidRPr="00210774">
        <w:rPr>
          <w:rFonts w:cs="Arial"/>
          <w:sz w:val="26"/>
          <w:szCs w:val="26"/>
        </w:rPr>
        <w:t>Nem</w:t>
      </w:r>
      <w:proofErr w:type="spellEnd"/>
      <w:r w:rsidRPr="00210774">
        <w:rPr>
          <w:rFonts w:cs="Arial"/>
          <w:sz w:val="26"/>
          <w:szCs w:val="26"/>
        </w:rPr>
        <w:t xml:space="preserve"> Chand and Bros., 1992.</w:t>
      </w:r>
    </w:p>
    <w:p w14:paraId="4AE444A8" w14:textId="77777777" w:rsidR="009C6FF8" w:rsidRPr="00210774" w:rsidRDefault="009C6FF8" w:rsidP="009C6FF8"/>
    <w:p w14:paraId="134D37AF" w14:textId="322ABBB2" w:rsidR="009C6FF8" w:rsidRDefault="009C6FF8">
      <w:pPr>
        <w:rPr>
          <w:sz w:val="20"/>
        </w:rPr>
      </w:pPr>
    </w:p>
    <w:p w14:paraId="2C6F6D43" w14:textId="49BF75C3" w:rsidR="009C6FF8" w:rsidRDefault="009C6FF8">
      <w:pPr>
        <w:rPr>
          <w:sz w:val="20"/>
        </w:rPr>
      </w:pPr>
    </w:p>
    <w:p w14:paraId="51158C2F" w14:textId="42AFD8D1" w:rsidR="009C6FF8" w:rsidRDefault="009C6FF8">
      <w:pPr>
        <w:rPr>
          <w:sz w:val="20"/>
        </w:rPr>
      </w:pPr>
    </w:p>
    <w:p w14:paraId="68529E1C" w14:textId="77777777" w:rsidR="009C6FF8" w:rsidRPr="009C6FF8" w:rsidRDefault="009C6FF8" w:rsidP="009C6FF8">
      <w:pPr>
        <w:jc w:val="center"/>
        <w:rPr>
          <w:b/>
          <w:sz w:val="32"/>
          <w:szCs w:val="32"/>
          <w:u w:val="single"/>
        </w:rPr>
      </w:pPr>
      <w:r w:rsidRPr="009C6FF8">
        <w:rPr>
          <w:sz w:val="20"/>
          <w:u w:val="single"/>
        </w:rPr>
        <w:lastRenderedPageBreak/>
        <w:t xml:space="preserve">   </w:t>
      </w:r>
      <w:r w:rsidRPr="009C6FF8">
        <w:rPr>
          <w:b/>
          <w:sz w:val="32"/>
          <w:szCs w:val="32"/>
          <w:u w:val="single"/>
        </w:rPr>
        <w:t xml:space="preserve">OPEN CHANNEL FLOW </w:t>
      </w:r>
      <w:r w:rsidRPr="009C6FF8">
        <w:rPr>
          <w:sz w:val="32"/>
          <w:szCs w:val="32"/>
          <w:u w:val="single"/>
        </w:rPr>
        <w:t>(CE1601)</w:t>
      </w:r>
    </w:p>
    <w:p w14:paraId="44889933" w14:textId="49C82102" w:rsidR="009C6FF8" w:rsidRPr="009C6FF8" w:rsidRDefault="009C6FF8" w:rsidP="009C6FF8">
      <w:pPr>
        <w:pStyle w:val="ListParagraph"/>
        <w:numPr>
          <w:ilvl w:val="2"/>
          <w:numId w:val="10"/>
        </w:numPr>
        <w:spacing w:after="0" w:line="240" w:lineRule="auto"/>
        <w:ind w:left="709" w:hanging="567"/>
        <w:rPr>
          <w:rFonts w:cs="Arial"/>
          <w:b/>
          <w:sz w:val="28"/>
          <w:szCs w:val="28"/>
        </w:rPr>
      </w:pPr>
      <w:r w:rsidRPr="009C6FF8">
        <w:rPr>
          <w:rFonts w:cs="Arial"/>
          <w:b/>
          <w:sz w:val="28"/>
          <w:szCs w:val="28"/>
        </w:rPr>
        <w:t xml:space="preserve">Introduction </w:t>
      </w:r>
    </w:p>
    <w:p w14:paraId="476A0B20" w14:textId="77777777" w:rsidR="009C6FF8" w:rsidRPr="00210774" w:rsidRDefault="009C6FF8" w:rsidP="009C6FF8">
      <w:pPr>
        <w:ind w:left="720"/>
        <w:rPr>
          <w:rFonts w:cs="Arial"/>
          <w:sz w:val="26"/>
          <w:szCs w:val="26"/>
        </w:rPr>
      </w:pPr>
      <w:proofErr w:type="spellStart"/>
      <w:r w:rsidRPr="00210774">
        <w:rPr>
          <w:rFonts w:cs="Arial"/>
          <w:sz w:val="26"/>
          <w:szCs w:val="26"/>
        </w:rPr>
        <w:t>Defference</w:t>
      </w:r>
      <w:proofErr w:type="spellEnd"/>
      <w:r w:rsidRPr="00210774">
        <w:rPr>
          <w:rFonts w:cs="Arial"/>
          <w:sz w:val="26"/>
          <w:szCs w:val="26"/>
        </w:rPr>
        <w:t xml:space="preserve"> between open channel flow and pipe flow, geometrical parameters of a channel, continuity equation.</w:t>
      </w:r>
    </w:p>
    <w:p w14:paraId="4A399D0C" w14:textId="060E38BD" w:rsidR="009C6FF8" w:rsidRPr="009C6FF8" w:rsidRDefault="009C6FF8" w:rsidP="009C6FF8">
      <w:pPr>
        <w:pStyle w:val="ListParagraph"/>
        <w:numPr>
          <w:ilvl w:val="2"/>
          <w:numId w:val="10"/>
        </w:numPr>
        <w:spacing w:after="0" w:line="240" w:lineRule="auto"/>
        <w:ind w:left="709" w:hanging="567"/>
        <w:rPr>
          <w:rFonts w:cs="Arial"/>
          <w:sz w:val="28"/>
          <w:szCs w:val="28"/>
        </w:rPr>
      </w:pPr>
      <w:r w:rsidRPr="009C6FF8">
        <w:rPr>
          <w:rFonts w:cs="Arial"/>
          <w:b/>
          <w:sz w:val="28"/>
          <w:szCs w:val="28"/>
        </w:rPr>
        <w:t xml:space="preserve">Uniform Flow </w:t>
      </w:r>
    </w:p>
    <w:p w14:paraId="1F4AA7B5" w14:textId="77777777" w:rsidR="009C6FF8" w:rsidRPr="00210774" w:rsidRDefault="009C6FF8" w:rsidP="009C6FF8">
      <w:pPr>
        <w:ind w:left="720"/>
        <w:rPr>
          <w:rFonts w:cs="Arial"/>
          <w:sz w:val="26"/>
          <w:szCs w:val="26"/>
        </w:rPr>
      </w:pPr>
      <w:proofErr w:type="spellStart"/>
      <w:r w:rsidRPr="00210774">
        <w:rPr>
          <w:rFonts w:cs="Arial"/>
          <w:sz w:val="26"/>
          <w:szCs w:val="26"/>
        </w:rPr>
        <w:t>Chezy’s</w:t>
      </w:r>
      <w:proofErr w:type="spellEnd"/>
      <w:r w:rsidRPr="00210774">
        <w:rPr>
          <w:rFonts w:cs="Arial"/>
          <w:sz w:val="26"/>
          <w:szCs w:val="26"/>
        </w:rPr>
        <w:t xml:space="preserve"> and Manning’s equations for uniform flow in open channel, velocity distribution, most efficient channel section.</w:t>
      </w:r>
    </w:p>
    <w:p w14:paraId="0E109623" w14:textId="77777777" w:rsidR="009C6FF8" w:rsidRPr="00210774" w:rsidRDefault="009C6FF8" w:rsidP="009C6FF8">
      <w:pPr>
        <w:pStyle w:val="ListParagraph"/>
        <w:numPr>
          <w:ilvl w:val="2"/>
          <w:numId w:val="10"/>
        </w:numPr>
        <w:spacing w:after="0" w:line="240" w:lineRule="auto"/>
        <w:ind w:left="709" w:hanging="567"/>
        <w:rPr>
          <w:rFonts w:cs="Arial"/>
          <w:b/>
          <w:sz w:val="28"/>
          <w:szCs w:val="28"/>
        </w:rPr>
      </w:pPr>
      <w:r w:rsidRPr="00210774">
        <w:rPr>
          <w:rFonts w:cs="Arial"/>
          <w:b/>
          <w:sz w:val="28"/>
          <w:szCs w:val="28"/>
        </w:rPr>
        <w:t>Energy and Momentum Principles</w:t>
      </w:r>
    </w:p>
    <w:p w14:paraId="2D5C65DA" w14:textId="77777777" w:rsidR="009C6FF8" w:rsidRPr="00210774" w:rsidRDefault="009C6FF8" w:rsidP="009C6FF8">
      <w:pPr>
        <w:ind w:left="720"/>
        <w:rPr>
          <w:rFonts w:cs="Arial"/>
          <w:sz w:val="26"/>
          <w:szCs w:val="26"/>
        </w:rPr>
      </w:pPr>
      <w:r w:rsidRPr="00210774">
        <w:rPr>
          <w:rFonts w:cs="Arial"/>
          <w:sz w:val="26"/>
          <w:szCs w:val="26"/>
        </w:rPr>
        <w:t>Critical depth, concepts of specific energy and specific force, application of specific energy principle for interpretation of open channel phenomena, flow through vertical and horizontal contractions.</w:t>
      </w:r>
    </w:p>
    <w:p w14:paraId="4CBC2B52" w14:textId="77777777" w:rsidR="009C6FF8" w:rsidRPr="00210774" w:rsidRDefault="009C6FF8" w:rsidP="009C6FF8">
      <w:pPr>
        <w:pStyle w:val="ListParagraph"/>
        <w:numPr>
          <w:ilvl w:val="2"/>
          <w:numId w:val="10"/>
        </w:numPr>
        <w:spacing w:after="0" w:line="240" w:lineRule="auto"/>
        <w:ind w:left="709" w:hanging="567"/>
        <w:rPr>
          <w:rFonts w:cs="Arial"/>
          <w:sz w:val="28"/>
          <w:szCs w:val="28"/>
        </w:rPr>
      </w:pPr>
      <w:r w:rsidRPr="00210774">
        <w:rPr>
          <w:rFonts w:cs="Arial"/>
          <w:b/>
          <w:sz w:val="28"/>
          <w:szCs w:val="28"/>
        </w:rPr>
        <w:t>Non-Uniform Flow in Open Channel</w:t>
      </w:r>
    </w:p>
    <w:p w14:paraId="69D6BB6F" w14:textId="77777777" w:rsidR="009C6FF8" w:rsidRPr="00210774" w:rsidRDefault="009C6FF8" w:rsidP="009C6FF8">
      <w:pPr>
        <w:ind w:left="720"/>
        <w:rPr>
          <w:rFonts w:cs="Arial"/>
          <w:sz w:val="26"/>
          <w:szCs w:val="26"/>
        </w:rPr>
      </w:pPr>
      <w:r w:rsidRPr="00210774">
        <w:rPr>
          <w:rFonts w:cs="Arial"/>
          <w:sz w:val="26"/>
          <w:szCs w:val="26"/>
        </w:rPr>
        <w:t>Equation of gradually varied flow and its limitations, flow classification and surface profiles, integration of varied flow equation by analytical, graphical and numerical methods, flow in curved channels.</w:t>
      </w:r>
    </w:p>
    <w:p w14:paraId="6DE17893" w14:textId="77777777" w:rsidR="009C6FF8" w:rsidRPr="00210774" w:rsidRDefault="009C6FF8" w:rsidP="009C6FF8">
      <w:pPr>
        <w:pStyle w:val="ListParagraph"/>
        <w:numPr>
          <w:ilvl w:val="2"/>
          <w:numId w:val="10"/>
        </w:numPr>
        <w:spacing w:after="0" w:line="240" w:lineRule="auto"/>
        <w:ind w:left="709" w:hanging="567"/>
        <w:rPr>
          <w:rFonts w:cs="Arial"/>
          <w:sz w:val="28"/>
          <w:szCs w:val="28"/>
        </w:rPr>
      </w:pPr>
      <w:r w:rsidRPr="00210774">
        <w:rPr>
          <w:rFonts w:cs="Arial"/>
          <w:b/>
          <w:sz w:val="28"/>
          <w:szCs w:val="28"/>
        </w:rPr>
        <w:t xml:space="preserve">Hydraulic Jump, Surges, Water Waves </w:t>
      </w:r>
    </w:p>
    <w:p w14:paraId="7DDB84C7" w14:textId="77777777" w:rsidR="009C6FF8" w:rsidRPr="00210774" w:rsidRDefault="009C6FF8" w:rsidP="009C6FF8">
      <w:pPr>
        <w:ind w:left="720"/>
        <w:rPr>
          <w:rFonts w:cs="Arial"/>
          <w:sz w:val="26"/>
          <w:szCs w:val="26"/>
        </w:rPr>
      </w:pPr>
      <w:r w:rsidRPr="00210774">
        <w:rPr>
          <w:rFonts w:cs="Arial"/>
          <w:sz w:val="26"/>
          <w:szCs w:val="26"/>
        </w:rPr>
        <w:t xml:space="preserve">Classical hydraulic jump, evaluation of the jump elements in rectangular and non-rectangular channels on horizontal and sloping beds, equation of motion for unsteady flow, </w:t>
      </w:r>
      <w:proofErr w:type="gramStart"/>
      <w:r w:rsidRPr="00210774">
        <w:rPr>
          <w:rFonts w:cs="Arial"/>
          <w:sz w:val="26"/>
          <w:szCs w:val="26"/>
        </w:rPr>
        <w:t>open  channel</w:t>
      </w:r>
      <w:proofErr w:type="gramEnd"/>
      <w:r w:rsidRPr="00210774">
        <w:rPr>
          <w:rFonts w:cs="Arial"/>
          <w:sz w:val="26"/>
          <w:szCs w:val="26"/>
        </w:rPr>
        <w:t xml:space="preserve"> surge, celerity of the gravity wave, deep and shallow water waves.</w:t>
      </w:r>
    </w:p>
    <w:p w14:paraId="6981BD5A" w14:textId="77777777" w:rsidR="009C6FF8" w:rsidRPr="00210774" w:rsidRDefault="009C6FF8" w:rsidP="009C6FF8">
      <w:pPr>
        <w:rPr>
          <w:rFonts w:cs="Arial"/>
          <w:b/>
          <w:sz w:val="28"/>
          <w:szCs w:val="28"/>
        </w:rPr>
      </w:pPr>
      <w:r w:rsidRPr="00210774">
        <w:rPr>
          <w:rFonts w:cs="Arial"/>
          <w:sz w:val="26"/>
          <w:szCs w:val="26"/>
        </w:rPr>
        <w:tab/>
      </w:r>
      <w:r w:rsidRPr="00210774">
        <w:rPr>
          <w:rFonts w:cs="Arial"/>
          <w:b/>
          <w:sz w:val="28"/>
          <w:szCs w:val="28"/>
        </w:rPr>
        <w:t>List of Experiments</w:t>
      </w:r>
    </w:p>
    <w:p w14:paraId="314A17AA" w14:textId="57DACCB8" w:rsidR="009C6FF8" w:rsidRPr="00E16B64" w:rsidRDefault="009C6FF8" w:rsidP="00E16B64">
      <w:pPr>
        <w:pStyle w:val="ListParagraph"/>
        <w:numPr>
          <w:ilvl w:val="0"/>
          <w:numId w:val="16"/>
        </w:numPr>
        <w:spacing w:after="0" w:line="240" w:lineRule="auto"/>
        <w:ind w:hanging="731"/>
        <w:rPr>
          <w:rFonts w:cs="Arial"/>
          <w:sz w:val="26"/>
          <w:szCs w:val="26"/>
        </w:rPr>
      </w:pPr>
      <w:r w:rsidRPr="00E16B64">
        <w:rPr>
          <w:rFonts w:cs="Arial"/>
          <w:sz w:val="26"/>
          <w:szCs w:val="26"/>
        </w:rPr>
        <w:t>To determine the Manning’s coefficient of roughness ‘n’ for the bed of a given flume.</w:t>
      </w:r>
    </w:p>
    <w:p w14:paraId="027A92CD" w14:textId="67AD7742" w:rsidR="009C6FF8" w:rsidRPr="00E16B64" w:rsidRDefault="009C6FF8" w:rsidP="00E16B64">
      <w:pPr>
        <w:pStyle w:val="ListParagraph"/>
        <w:numPr>
          <w:ilvl w:val="0"/>
          <w:numId w:val="16"/>
        </w:numPr>
        <w:spacing w:after="0" w:line="240" w:lineRule="auto"/>
        <w:ind w:hanging="731"/>
        <w:rPr>
          <w:rFonts w:cs="Arial"/>
          <w:sz w:val="26"/>
          <w:szCs w:val="26"/>
        </w:rPr>
      </w:pPr>
      <w:r w:rsidRPr="00E16B64">
        <w:rPr>
          <w:rFonts w:cs="Arial"/>
          <w:sz w:val="26"/>
          <w:szCs w:val="26"/>
        </w:rPr>
        <w:t>To study the velocity distribution in an open channel and to determine the energy and momentum correction factors.</w:t>
      </w:r>
    </w:p>
    <w:p w14:paraId="335E853C" w14:textId="77777777" w:rsidR="009C6FF8" w:rsidRPr="00210774" w:rsidRDefault="009C6FF8" w:rsidP="00E16B64">
      <w:pPr>
        <w:numPr>
          <w:ilvl w:val="0"/>
          <w:numId w:val="16"/>
        </w:numPr>
        <w:spacing w:after="0" w:line="240" w:lineRule="auto"/>
        <w:ind w:hanging="750"/>
        <w:rPr>
          <w:rFonts w:cs="Arial"/>
          <w:sz w:val="26"/>
          <w:szCs w:val="26"/>
        </w:rPr>
      </w:pPr>
      <w:r w:rsidRPr="00210774">
        <w:rPr>
          <w:rFonts w:cs="Arial"/>
          <w:sz w:val="26"/>
          <w:szCs w:val="26"/>
        </w:rPr>
        <w:t>To study the flow characteristics over a hump placed in an open channel.</w:t>
      </w:r>
    </w:p>
    <w:p w14:paraId="4C2A2292" w14:textId="77777777" w:rsidR="009C6FF8" w:rsidRPr="00210774" w:rsidRDefault="009C6FF8" w:rsidP="00E16B64">
      <w:pPr>
        <w:numPr>
          <w:ilvl w:val="0"/>
          <w:numId w:val="16"/>
        </w:numPr>
        <w:spacing w:after="0" w:line="240" w:lineRule="auto"/>
        <w:ind w:hanging="750"/>
        <w:rPr>
          <w:rFonts w:cs="Arial"/>
          <w:sz w:val="26"/>
          <w:szCs w:val="26"/>
        </w:rPr>
      </w:pPr>
      <w:r w:rsidRPr="00210774">
        <w:rPr>
          <w:rFonts w:cs="Arial"/>
          <w:sz w:val="26"/>
          <w:szCs w:val="26"/>
        </w:rPr>
        <w:t>To study the flow through a horizontal contraction in a rectangular channel.</w:t>
      </w:r>
    </w:p>
    <w:p w14:paraId="077D085E" w14:textId="77777777" w:rsidR="009C6FF8" w:rsidRPr="00210774" w:rsidRDefault="009C6FF8" w:rsidP="00E16B64">
      <w:pPr>
        <w:numPr>
          <w:ilvl w:val="0"/>
          <w:numId w:val="16"/>
        </w:numPr>
        <w:spacing w:after="0" w:line="240" w:lineRule="auto"/>
        <w:ind w:hanging="750"/>
        <w:rPr>
          <w:rFonts w:cs="Arial"/>
          <w:sz w:val="26"/>
          <w:szCs w:val="26"/>
        </w:rPr>
      </w:pPr>
      <w:r w:rsidRPr="00210774">
        <w:rPr>
          <w:rFonts w:cs="Arial"/>
          <w:sz w:val="26"/>
          <w:szCs w:val="26"/>
        </w:rPr>
        <w:t>To calibrate a broad-crested weir and study the pressure distribution on the upstream face of weir.</w:t>
      </w:r>
    </w:p>
    <w:p w14:paraId="62B6C301" w14:textId="77777777" w:rsidR="009C6FF8" w:rsidRPr="00210774" w:rsidRDefault="009C6FF8" w:rsidP="00E16B64">
      <w:pPr>
        <w:numPr>
          <w:ilvl w:val="0"/>
          <w:numId w:val="16"/>
        </w:numPr>
        <w:spacing w:after="0" w:line="240" w:lineRule="auto"/>
        <w:ind w:hanging="750"/>
        <w:rPr>
          <w:rFonts w:cs="Arial"/>
          <w:sz w:val="26"/>
          <w:szCs w:val="26"/>
        </w:rPr>
      </w:pPr>
      <w:r w:rsidRPr="00210774">
        <w:rPr>
          <w:rFonts w:cs="Arial"/>
          <w:sz w:val="26"/>
          <w:szCs w:val="26"/>
        </w:rPr>
        <w:t>To study the characteristics of free hydraulic jump.</w:t>
      </w:r>
    </w:p>
    <w:p w14:paraId="1863FACC" w14:textId="77777777" w:rsidR="009C6FF8" w:rsidRPr="00210774" w:rsidRDefault="009C6FF8" w:rsidP="00E16B64">
      <w:pPr>
        <w:numPr>
          <w:ilvl w:val="0"/>
          <w:numId w:val="16"/>
        </w:numPr>
        <w:spacing w:after="0" w:line="240" w:lineRule="auto"/>
        <w:ind w:hanging="750"/>
        <w:rPr>
          <w:rFonts w:cs="Arial"/>
          <w:sz w:val="26"/>
          <w:szCs w:val="26"/>
        </w:rPr>
      </w:pPr>
      <w:r w:rsidRPr="00210774">
        <w:rPr>
          <w:rFonts w:cs="Arial"/>
          <w:sz w:val="26"/>
          <w:szCs w:val="26"/>
        </w:rPr>
        <w:t xml:space="preserve">To study the flow over a free </w:t>
      </w:r>
      <w:proofErr w:type="spellStart"/>
      <w:r w:rsidRPr="00210774">
        <w:rPr>
          <w:rFonts w:cs="Arial"/>
          <w:sz w:val="26"/>
          <w:szCs w:val="26"/>
        </w:rPr>
        <w:t>overfall</w:t>
      </w:r>
      <w:proofErr w:type="spellEnd"/>
      <w:r w:rsidRPr="00210774">
        <w:rPr>
          <w:rFonts w:cs="Arial"/>
          <w:sz w:val="26"/>
          <w:szCs w:val="26"/>
        </w:rPr>
        <w:t xml:space="preserve"> in an open channel and to determine the end depth.</w:t>
      </w:r>
    </w:p>
    <w:p w14:paraId="4E991A22" w14:textId="77777777" w:rsidR="009C6FF8" w:rsidRPr="00210774" w:rsidRDefault="009C6FF8" w:rsidP="009C6FF8">
      <w:pPr>
        <w:ind w:left="720"/>
        <w:rPr>
          <w:rFonts w:cs="Arial"/>
          <w:b/>
          <w:sz w:val="28"/>
          <w:szCs w:val="28"/>
        </w:rPr>
      </w:pPr>
      <w:r w:rsidRPr="00210774">
        <w:rPr>
          <w:rFonts w:cs="Arial"/>
          <w:b/>
          <w:sz w:val="28"/>
          <w:szCs w:val="28"/>
        </w:rPr>
        <w:t>References</w:t>
      </w:r>
    </w:p>
    <w:p w14:paraId="628C62C4" w14:textId="192EBEA9" w:rsidR="009C6FF8" w:rsidRPr="00B11B28" w:rsidRDefault="009C6FF8" w:rsidP="00B11B28">
      <w:pPr>
        <w:pStyle w:val="ListParagraph"/>
        <w:numPr>
          <w:ilvl w:val="0"/>
          <w:numId w:val="17"/>
        </w:numPr>
        <w:spacing w:after="0" w:line="240" w:lineRule="auto"/>
        <w:rPr>
          <w:rFonts w:cs="Arial"/>
          <w:sz w:val="26"/>
          <w:szCs w:val="26"/>
        </w:rPr>
      </w:pPr>
      <w:r w:rsidRPr="00B11B28">
        <w:rPr>
          <w:rFonts w:cs="Arial"/>
          <w:sz w:val="26"/>
          <w:szCs w:val="26"/>
        </w:rPr>
        <w:t xml:space="preserve">Garde, R.J., and A.G. </w:t>
      </w:r>
      <w:proofErr w:type="spellStart"/>
      <w:r w:rsidRPr="00B11B28">
        <w:rPr>
          <w:rFonts w:cs="Arial"/>
          <w:sz w:val="26"/>
          <w:szCs w:val="26"/>
        </w:rPr>
        <w:t>Mirajgaoker</w:t>
      </w:r>
      <w:proofErr w:type="spellEnd"/>
      <w:r w:rsidRPr="00B11B28">
        <w:rPr>
          <w:rFonts w:cs="Arial"/>
          <w:sz w:val="26"/>
          <w:szCs w:val="26"/>
        </w:rPr>
        <w:t xml:space="preserve">, “Engineering Fluid Mechanics (including Hydraulic Mechanics)”, </w:t>
      </w:r>
      <w:proofErr w:type="spellStart"/>
      <w:r w:rsidRPr="00B11B28">
        <w:rPr>
          <w:rFonts w:cs="Arial"/>
          <w:sz w:val="26"/>
          <w:szCs w:val="26"/>
        </w:rPr>
        <w:t>IInd</w:t>
      </w:r>
      <w:proofErr w:type="spellEnd"/>
      <w:r w:rsidRPr="00B11B28">
        <w:rPr>
          <w:rFonts w:cs="Arial"/>
          <w:sz w:val="26"/>
          <w:szCs w:val="26"/>
        </w:rPr>
        <w:t xml:space="preserve"> ed., </w:t>
      </w:r>
      <w:proofErr w:type="spellStart"/>
      <w:r w:rsidRPr="00B11B28">
        <w:rPr>
          <w:rFonts w:cs="Arial"/>
          <w:sz w:val="26"/>
          <w:szCs w:val="26"/>
        </w:rPr>
        <w:t>Nem</w:t>
      </w:r>
      <w:proofErr w:type="spellEnd"/>
      <w:r w:rsidRPr="00B11B28">
        <w:rPr>
          <w:rFonts w:cs="Arial"/>
          <w:sz w:val="26"/>
          <w:szCs w:val="26"/>
        </w:rPr>
        <w:t xml:space="preserve"> Chand &amp; Bros., Roorkee, 1983.</w:t>
      </w:r>
    </w:p>
    <w:p w14:paraId="3EB5DFEE" w14:textId="3128EF0A" w:rsidR="009C6FF8" w:rsidRPr="00B11B28" w:rsidRDefault="009C6FF8" w:rsidP="00B11B28">
      <w:pPr>
        <w:pStyle w:val="ListParagraph"/>
        <w:numPr>
          <w:ilvl w:val="0"/>
          <w:numId w:val="17"/>
        </w:numPr>
        <w:spacing w:after="0" w:line="240" w:lineRule="auto"/>
        <w:rPr>
          <w:rFonts w:cs="Arial"/>
          <w:sz w:val="26"/>
          <w:szCs w:val="26"/>
        </w:rPr>
      </w:pPr>
      <w:proofErr w:type="spellStart"/>
      <w:r w:rsidRPr="00B11B28">
        <w:rPr>
          <w:rFonts w:cs="Arial"/>
          <w:sz w:val="26"/>
          <w:szCs w:val="26"/>
        </w:rPr>
        <w:t>Ranga</w:t>
      </w:r>
      <w:proofErr w:type="spellEnd"/>
      <w:r w:rsidRPr="00B11B28">
        <w:rPr>
          <w:rFonts w:cs="Arial"/>
          <w:sz w:val="26"/>
          <w:szCs w:val="26"/>
        </w:rPr>
        <w:t xml:space="preserve"> Raju, K.G., “Flow Through Open Channel,” Tata McGraw Hill, New Delhi, 1993.</w:t>
      </w:r>
    </w:p>
    <w:p w14:paraId="625C886C" w14:textId="77777777" w:rsidR="009C6FF8" w:rsidRPr="00210774" w:rsidRDefault="009C6FF8" w:rsidP="00B11B28">
      <w:pPr>
        <w:pStyle w:val="ListParagraph"/>
        <w:numPr>
          <w:ilvl w:val="0"/>
          <w:numId w:val="17"/>
        </w:numPr>
        <w:spacing w:after="0" w:line="240" w:lineRule="auto"/>
        <w:rPr>
          <w:rFonts w:cs="Arial"/>
          <w:sz w:val="26"/>
          <w:szCs w:val="26"/>
        </w:rPr>
      </w:pPr>
      <w:bookmarkStart w:id="0" w:name="_GoBack"/>
      <w:bookmarkEnd w:id="0"/>
      <w:proofErr w:type="spellStart"/>
      <w:r w:rsidRPr="00210774">
        <w:rPr>
          <w:rFonts w:cs="Arial"/>
          <w:sz w:val="26"/>
          <w:szCs w:val="26"/>
        </w:rPr>
        <w:t>Asawa</w:t>
      </w:r>
      <w:proofErr w:type="spellEnd"/>
      <w:r w:rsidRPr="00210774">
        <w:rPr>
          <w:rFonts w:cs="Arial"/>
          <w:sz w:val="26"/>
          <w:szCs w:val="26"/>
        </w:rPr>
        <w:t xml:space="preserve">, G.L., “Experimental Fluid Mechanics”, Vol. 2, </w:t>
      </w:r>
      <w:proofErr w:type="spellStart"/>
      <w:r w:rsidRPr="00210774">
        <w:rPr>
          <w:rFonts w:cs="Arial"/>
          <w:sz w:val="26"/>
          <w:szCs w:val="26"/>
        </w:rPr>
        <w:t>Nem</w:t>
      </w:r>
      <w:proofErr w:type="spellEnd"/>
      <w:r w:rsidRPr="00210774">
        <w:rPr>
          <w:rFonts w:cs="Arial"/>
          <w:sz w:val="26"/>
          <w:szCs w:val="26"/>
        </w:rPr>
        <w:t xml:space="preserve"> Chand and Bros., 1992.</w:t>
      </w:r>
    </w:p>
    <w:p w14:paraId="12EA84B5" w14:textId="77777777" w:rsidR="009C6FF8" w:rsidRPr="00210774" w:rsidRDefault="009C6FF8" w:rsidP="009C6FF8"/>
    <w:p w14:paraId="6F1D996C" w14:textId="0D1B5273" w:rsidR="009C6FF8" w:rsidRPr="009C6FF8" w:rsidRDefault="009C6FF8">
      <w:pPr>
        <w:rPr>
          <w:sz w:val="20"/>
        </w:rPr>
      </w:pPr>
    </w:p>
    <w:sectPr w:rsidR="009C6FF8" w:rsidRPr="009C6FF8" w:rsidSect="006B0500">
      <w:pgSz w:w="12240" w:h="15840"/>
      <w:pgMar w:top="270" w:right="900" w:bottom="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3B9"/>
    <w:multiLevelType w:val="hybridMultilevel"/>
    <w:tmpl w:val="0DA827E6"/>
    <w:lvl w:ilvl="0" w:tplc="8E26BCD4">
      <w:start w:val="1"/>
      <w:numFmt w:val="upperRoman"/>
      <w:lvlText w:val="%1."/>
      <w:lvlJc w:val="right"/>
      <w:pPr>
        <w:tabs>
          <w:tab w:val="num" w:pos="1980"/>
        </w:tabs>
        <w:ind w:left="1980" w:hanging="1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3881BE5"/>
    <w:multiLevelType w:val="hybridMultilevel"/>
    <w:tmpl w:val="98B2897C"/>
    <w:lvl w:ilvl="0" w:tplc="716E163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06124D"/>
    <w:multiLevelType w:val="hybridMultilevel"/>
    <w:tmpl w:val="796EF79E"/>
    <w:lvl w:ilvl="0" w:tplc="78641C88">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A94A12"/>
    <w:multiLevelType w:val="hybridMultilevel"/>
    <w:tmpl w:val="C6068CD4"/>
    <w:lvl w:ilvl="0" w:tplc="1C287070">
      <w:start w:val="1"/>
      <w:numFmt w:val="upperRoman"/>
      <w:lvlText w:val="%1."/>
      <w:lvlJc w:val="right"/>
      <w:pPr>
        <w:tabs>
          <w:tab w:val="num" w:pos="1440"/>
        </w:tabs>
        <w:ind w:left="14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527D4"/>
    <w:multiLevelType w:val="hybridMultilevel"/>
    <w:tmpl w:val="66DC928C"/>
    <w:lvl w:ilvl="0" w:tplc="78641C88">
      <w:start w:val="1"/>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6E445B0"/>
    <w:multiLevelType w:val="hybridMultilevel"/>
    <w:tmpl w:val="8A0A4518"/>
    <w:lvl w:ilvl="0" w:tplc="574EC868">
      <w:start w:val="1"/>
      <w:numFmt w:val="upperRoman"/>
      <w:lvlText w:val="%1."/>
      <w:lvlJc w:val="right"/>
      <w:pPr>
        <w:tabs>
          <w:tab w:val="num" w:pos="1440"/>
        </w:tabs>
        <w:ind w:left="14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7E4623"/>
    <w:multiLevelType w:val="hybridMultilevel"/>
    <w:tmpl w:val="0B2627A4"/>
    <w:lvl w:ilvl="0" w:tplc="3E444B92">
      <w:start w:val="1"/>
      <w:numFmt w:val="upperRoman"/>
      <w:lvlText w:val="%1."/>
      <w:lvlJc w:val="right"/>
      <w:pPr>
        <w:tabs>
          <w:tab w:val="num" w:pos="1980"/>
        </w:tabs>
        <w:ind w:left="198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5426A7"/>
    <w:multiLevelType w:val="hybridMultilevel"/>
    <w:tmpl w:val="A7F60890"/>
    <w:lvl w:ilvl="0" w:tplc="36048BD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3B8B750A"/>
    <w:multiLevelType w:val="hybridMultilevel"/>
    <w:tmpl w:val="609834E6"/>
    <w:lvl w:ilvl="0" w:tplc="09045D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F13CA8"/>
    <w:multiLevelType w:val="hybridMultilevel"/>
    <w:tmpl w:val="B0AC38BE"/>
    <w:lvl w:ilvl="0" w:tplc="03CA9E48">
      <w:start w:val="1"/>
      <w:numFmt w:val="upperRoman"/>
      <w:lvlText w:val="%1."/>
      <w:lvlJc w:val="right"/>
      <w:pPr>
        <w:tabs>
          <w:tab w:val="num" w:pos="720"/>
        </w:tabs>
        <w:ind w:left="720" w:hanging="180"/>
      </w:pPr>
      <w:rPr>
        <w:b/>
      </w:rPr>
    </w:lvl>
    <w:lvl w:ilvl="1" w:tplc="04090013">
      <w:start w:val="1"/>
      <w:numFmt w:val="upperRoman"/>
      <w:lvlText w:val="%2."/>
      <w:lvlJc w:val="right"/>
      <w:pPr>
        <w:tabs>
          <w:tab w:val="num" w:pos="1260"/>
        </w:tabs>
        <w:ind w:left="1260" w:hanging="18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917C0A"/>
    <w:multiLevelType w:val="hybridMultilevel"/>
    <w:tmpl w:val="B260AE5A"/>
    <w:lvl w:ilvl="0" w:tplc="7BA292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4A10D1"/>
    <w:multiLevelType w:val="hybridMultilevel"/>
    <w:tmpl w:val="3B4C6222"/>
    <w:lvl w:ilvl="0" w:tplc="22FA4562">
      <w:start w:val="7"/>
      <w:numFmt w:val="decimal"/>
      <w:lvlText w:val="%1)"/>
      <w:lvlJc w:val="left"/>
      <w:pPr>
        <w:tabs>
          <w:tab w:val="num" w:pos="2340"/>
        </w:tabs>
        <w:ind w:left="2340" w:hanging="360"/>
      </w:pPr>
      <w:rPr>
        <w:rFonts w:hint="default"/>
      </w:rPr>
    </w:lvl>
    <w:lvl w:ilvl="1" w:tplc="E5CC7CFA">
      <w:start w:val="1"/>
      <w:numFmt w:val="decimal"/>
      <w:lvlText w:val="%2."/>
      <w:lvlJc w:val="left"/>
      <w:pPr>
        <w:tabs>
          <w:tab w:val="num" w:pos="2700"/>
        </w:tabs>
        <w:ind w:left="2700" w:hanging="360"/>
      </w:pPr>
      <w:rPr>
        <w:rFonts w:hint="default"/>
      </w:rPr>
    </w:lvl>
    <w:lvl w:ilvl="2" w:tplc="29108DBA">
      <w:start w:val="1"/>
      <w:numFmt w:val="upperRoman"/>
      <w:lvlText w:val="%3."/>
      <w:lvlJc w:val="left"/>
      <w:pPr>
        <w:ind w:left="3960" w:hanging="72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4EC92AD9"/>
    <w:multiLevelType w:val="hybridMultilevel"/>
    <w:tmpl w:val="47A88C1E"/>
    <w:lvl w:ilvl="0" w:tplc="0409000F">
      <w:start w:val="1"/>
      <w:numFmt w:val="decimal"/>
      <w:lvlText w:val="%1."/>
      <w:lvlJc w:val="left"/>
      <w:pPr>
        <w:tabs>
          <w:tab w:val="num" w:pos="1440"/>
        </w:tabs>
        <w:ind w:left="1440" w:hanging="360"/>
      </w:pPr>
    </w:lvl>
    <w:lvl w:ilvl="1" w:tplc="8E26BCD4">
      <w:start w:val="1"/>
      <w:numFmt w:val="upperRoman"/>
      <w:lvlText w:val="%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5BD5B12"/>
    <w:multiLevelType w:val="hybridMultilevel"/>
    <w:tmpl w:val="0B68DB1E"/>
    <w:lvl w:ilvl="0" w:tplc="949808C8">
      <w:start w:val="1"/>
      <w:numFmt w:val="upperRoman"/>
      <w:lvlText w:val="%1."/>
      <w:lvlJc w:val="right"/>
      <w:pPr>
        <w:tabs>
          <w:tab w:val="num" w:pos="1440"/>
        </w:tabs>
        <w:ind w:left="144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A02DE0"/>
    <w:multiLevelType w:val="hybridMultilevel"/>
    <w:tmpl w:val="85522EDE"/>
    <w:lvl w:ilvl="0" w:tplc="711C9EE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8B45655"/>
    <w:multiLevelType w:val="multilevel"/>
    <w:tmpl w:val="0180030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FEB333A"/>
    <w:multiLevelType w:val="hybridMultilevel"/>
    <w:tmpl w:val="95185BF6"/>
    <w:lvl w:ilvl="0" w:tplc="86700B6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9"/>
  </w:num>
  <w:num w:numId="2">
    <w:abstractNumId w:val="2"/>
  </w:num>
  <w:num w:numId="3">
    <w:abstractNumId w:val="4"/>
  </w:num>
  <w:num w:numId="4">
    <w:abstractNumId w:val="5"/>
  </w:num>
  <w:num w:numId="5">
    <w:abstractNumId w:val="14"/>
  </w:num>
  <w:num w:numId="6">
    <w:abstractNumId w:val="3"/>
  </w:num>
  <w:num w:numId="7">
    <w:abstractNumId w:val="12"/>
  </w:num>
  <w:num w:numId="8">
    <w:abstractNumId w:val="13"/>
  </w:num>
  <w:num w:numId="9">
    <w:abstractNumId w:val="15"/>
  </w:num>
  <w:num w:numId="10">
    <w:abstractNumId w:val="11"/>
  </w:num>
  <w:num w:numId="11">
    <w:abstractNumId w:val="6"/>
  </w:num>
  <w:num w:numId="12">
    <w:abstractNumId w:val="8"/>
  </w:num>
  <w:num w:numId="13">
    <w:abstractNumId w:val="0"/>
  </w:num>
  <w:num w:numId="14">
    <w:abstractNumId w:val="1"/>
  </w:num>
  <w:num w:numId="15">
    <w:abstractNumId w:val="1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0774"/>
    <w:rsid w:val="000649C1"/>
    <w:rsid w:val="001F0EA3"/>
    <w:rsid w:val="00210774"/>
    <w:rsid w:val="002242E7"/>
    <w:rsid w:val="00381D73"/>
    <w:rsid w:val="004032A8"/>
    <w:rsid w:val="005056E6"/>
    <w:rsid w:val="00514F25"/>
    <w:rsid w:val="005E2AB3"/>
    <w:rsid w:val="006B0500"/>
    <w:rsid w:val="007F4C5D"/>
    <w:rsid w:val="009C6FF8"/>
    <w:rsid w:val="00B11B28"/>
    <w:rsid w:val="00B7451D"/>
    <w:rsid w:val="00BD5AC2"/>
    <w:rsid w:val="00C12232"/>
    <w:rsid w:val="00CA4892"/>
    <w:rsid w:val="00E1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5FE6D9"/>
  <w15:docId w15:val="{6AF78CB0-4345-4669-9653-13DBBC59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2102</Words>
  <Characters>11987</Characters>
  <Application>Microsoft Office Word</Application>
  <DocSecurity>0</DocSecurity>
  <Lines>99</Lines>
  <Paragraphs>28</Paragraphs>
  <ScaleCrop>false</ScaleCrop>
  <Company>RVSCET</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 HODOFFICE</dc:creator>
  <cp:keywords/>
  <dc:description/>
  <cp:lastModifiedBy>CIVIL HOD</cp:lastModifiedBy>
  <cp:revision>19</cp:revision>
  <dcterms:created xsi:type="dcterms:W3CDTF">2015-07-13T08:51:00Z</dcterms:created>
  <dcterms:modified xsi:type="dcterms:W3CDTF">2019-04-29T19:12:00Z</dcterms:modified>
</cp:coreProperties>
</file>